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68A3460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07CFB">
        <w:rPr>
          <w:rFonts w:ascii="Arial" w:hAnsi="Arial" w:cs="Arial"/>
          <w:b/>
          <w:sz w:val="24"/>
          <w:szCs w:val="24"/>
        </w:rPr>
        <w:t>8</w:t>
      </w:r>
      <w:r w:rsidR="00703E22">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D36FA" w:rsidRPr="003D36FA">
        <w:rPr>
          <w:rFonts w:ascii="Arial" w:hAnsi="Arial" w:cs="Arial"/>
          <w:b/>
          <w:sz w:val="24"/>
          <w:szCs w:val="24"/>
        </w:rPr>
        <w:t>RP-223027</w:t>
      </w:r>
    </w:p>
    <w:p w14:paraId="45AE256F" w14:textId="05494285" w:rsidR="00F86A73" w:rsidRPr="004B566C" w:rsidRDefault="00703E22" w:rsidP="004B566C">
      <w:pPr>
        <w:tabs>
          <w:tab w:val="left" w:pos="567"/>
        </w:tabs>
        <w:rPr>
          <w:rFonts w:ascii="Arial" w:hAnsi="Arial" w:cs="Arial"/>
          <w:b/>
          <w:sz w:val="24"/>
        </w:rPr>
      </w:pPr>
      <w:r>
        <w:rPr>
          <w:rFonts w:ascii="Arial" w:hAnsi="Arial" w:cs="Arial"/>
          <w:b/>
          <w:sz w:val="24"/>
        </w:rPr>
        <w:t>Electronic Meeting</w:t>
      </w:r>
      <w:r w:rsidR="00BC3CC4" w:rsidRPr="004E61A2">
        <w:rPr>
          <w:rFonts w:ascii="Arial" w:eastAsia="MS Mincho" w:hAnsi="Arial" w:cs="Arial"/>
          <w:b/>
          <w:sz w:val="24"/>
          <w:szCs w:val="24"/>
          <w:lang w:eastAsia="ja-JP"/>
        </w:rPr>
        <w:t xml:space="preserve">, </w:t>
      </w:r>
      <w:r>
        <w:rPr>
          <w:rFonts w:ascii="Arial" w:eastAsia="MS Mincho" w:hAnsi="Arial" w:cs="Arial"/>
          <w:b/>
          <w:sz w:val="24"/>
          <w:szCs w:val="24"/>
          <w:lang w:eastAsia="ja-JP"/>
        </w:rPr>
        <w:t>12</w:t>
      </w:r>
      <w:r w:rsidR="00BC3CC4" w:rsidRPr="004E61A2">
        <w:rPr>
          <w:rFonts w:ascii="Arial" w:eastAsia="MS Mincho" w:hAnsi="Arial" w:cs="Arial"/>
          <w:b/>
          <w:sz w:val="24"/>
          <w:szCs w:val="24"/>
          <w:lang w:eastAsia="ja-JP"/>
        </w:rPr>
        <w:t xml:space="preserve"> – 1</w:t>
      </w:r>
      <w:r>
        <w:rPr>
          <w:rFonts w:ascii="Arial" w:eastAsia="MS Mincho" w:hAnsi="Arial" w:cs="Arial"/>
          <w:b/>
          <w:sz w:val="24"/>
          <w:szCs w:val="24"/>
          <w:lang w:eastAsia="ja-JP"/>
        </w:rPr>
        <w:t>6</w:t>
      </w:r>
      <w:r w:rsidR="00BC3CC4" w:rsidRPr="004E61A2">
        <w:rPr>
          <w:rFonts w:ascii="Arial" w:eastAsia="MS Mincho" w:hAnsi="Arial" w:cs="Arial"/>
          <w:b/>
          <w:sz w:val="24"/>
          <w:szCs w:val="24"/>
          <w:lang w:eastAsia="ja-JP"/>
        </w:rPr>
        <w:t xml:space="preserve"> </w:t>
      </w:r>
      <w:r w:rsidR="005F3722">
        <w:rPr>
          <w:rFonts w:ascii="Arial" w:eastAsia="MS Mincho" w:hAnsi="Arial" w:cs="Arial"/>
          <w:b/>
          <w:sz w:val="24"/>
          <w:szCs w:val="24"/>
          <w:lang w:eastAsia="ja-JP"/>
        </w:rPr>
        <w:t>Dec</w:t>
      </w:r>
      <w:r w:rsidR="00BC3CC4" w:rsidRPr="001A659D">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2A116F48"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3E0C62">
        <w:rPr>
          <w:rFonts w:ascii="Arial" w:hAnsi="Arial" w:cs="Arial"/>
          <w:lang w:eastAsia="ja-JP"/>
        </w:rPr>
        <w:t>5</w:t>
      </w:r>
      <w:r w:rsidR="004A41B5">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bookmarkStart w:id="0" w:name="_Hlk112998763"/>
            <w:r w:rsidRPr="008641D8">
              <w:rPr>
                <w:rFonts w:ascii="Arial" w:hAnsi="Arial" w:cs="Arial"/>
              </w:rPr>
              <w:t>Enhanced Industrial Internet of Things (IoT) and ultra-reliable and low latency communication (URLLC) support for NR</w:t>
            </w:r>
            <w:bookmarkEnd w:id="0"/>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E54B76"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192CAE0" w:rsidR="0036248C" w:rsidRPr="00E54B76" w:rsidRDefault="008641D8" w:rsidP="008836AC">
            <w:pPr>
              <w:tabs>
                <w:tab w:val="left" w:pos="567"/>
              </w:tabs>
              <w:spacing w:after="0"/>
              <w:rPr>
                <w:rFonts w:ascii="Arial" w:hAnsi="Arial" w:cs="Arial"/>
                <w:lang w:val="de-DE"/>
              </w:rPr>
            </w:pPr>
            <w:bookmarkStart w:id="1" w:name="_Hlk112998734"/>
            <w:proofErr w:type="spellStart"/>
            <w:r w:rsidRPr="00E54B76">
              <w:rPr>
                <w:rFonts w:ascii="Arial" w:hAnsi="Arial" w:cs="Arial"/>
                <w:lang w:val="de-DE"/>
              </w:rPr>
              <w:t>NR_IIOT_URLLC_enh</w:t>
            </w:r>
            <w:bookmarkEnd w:id="1"/>
            <w:r w:rsidR="00707824" w:rsidRPr="00E54B76">
              <w:rPr>
                <w:rFonts w:ascii="Arial" w:hAnsi="Arial" w:cs="Arial"/>
                <w:lang w:val="de-DE"/>
              </w:rPr>
              <w:t>-perf</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10369484" w:rsidR="00B6300F" w:rsidRPr="008836AC" w:rsidRDefault="002A4F84" w:rsidP="008836AC">
            <w:pPr>
              <w:tabs>
                <w:tab w:val="left" w:pos="567"/>
              </w:tabs>
              <w:spacing w:after="0"/>
              <w:rPr>
                <w:rFonts w:ascii="Arial" w:hAnsi="Arial" w:cs="Arial"/>
                <w:lang w:eastAsia="ja-JP"/>
              </w:rPr>
            </w:pPr>
            <w:r w:rsidRPr="002A4F84">
              <w:rPr>
                <w:rFonts w:ascii="Arial" w:hAnsi="Arial" w:cs="Arial"/>
                <w:lang w:eastAsia="ja-JP"/>
              </w:rPr>
              <w:t>RP-220152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3A0AB23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3B07">
              <w:rPr>
                <w:rFonts w:ascii="Arial" w:hAnsi="Arial" w:cs="Arial"/>
                <w:lang w:eastAsia="ja-JP"/>
              </w:rPr>
              <w:t>1</w:t>
            </w:r>
            <w:r w:rsidR="00ED5C55">
              <w:rPr>
                <w:rFonts w:ascii="Arial" w:hAnsi="Arial" w:cs="Arial"/>
                <w:lang w:eastAsia="ja-JP"/>
              </w:rPr>
              <w:t>2</w:t>
            </w:r>
            <w:r w:rsidR="3F1D5897" w:rsidRPr="0D5F9085">
              <w:rPr>
                <w:rFonts w:ascii="Arial" w:hAnsi="Arial" w:cs="Arial"/>
                <w:lang w:eastAsia="ja-JP"/>
              </w:rPr>
              <w:t>/2022</w:t>
            </w:r>
            <w:r w:rsidR="3A854C7C" w:rsidRPr="0D5F9085">
              <w:rPr>
                <w:rFonts w:ascii="Arial" w:hAnsi="Arial" w:cs="Arial"/>
                <w:lang w:eastAsia="ja-JP"/>
              </w:rPr>
              <w:t xml:space="preserve"> (+3months)</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D9B252B" w:rsidR="00711028" w:rsidRPr="00711028" w:rsidRDefault="00476F9E" w:rsidP="008836AC">
            <w:pPr>
              <w:tabs>
                <w:tab w:val="left" w:pos="567"/>
              </w:tabs>
              <w:spacing w:after="0"/>
              <w:rPr>
                <w:rFonts w:ascii="Arial" w:hAnsi="Arial" w:cs="Arial"/>
                <w:color w:val="00B050"/>
                <w:lang w:eastAsia="ja-JP"/>
              </w:rPr>
            </w:pPr>
            <w:r>
              <w:rPr>
                <w:rFonts w:ascii="Arial" w:hAnsi="Arial" w:cs="Arial"/>
                <w:color w:val="00B050"/>
                <w:lang w:eastAsia="ja-JP"/>
              </w:rPr>
              <w:t>100%</w:t>
            </w:r>
          </w:p>
        </w:tc>
        <w:tc>
          <w:tcPr>
            <w:tcW w:w="2268" w:type="dxa"/>
          </w:tcPr>
          <w:p w14:paraId="3204A93C" w14:textId="77777777" w:rsidR="008641D8" w:rsidRPr="00894A9E" w:rsidRDefault="00871653" w:rsidP="008836AC">
            <w:pPr>
              <w:tabs>
                <w:tab w:val="left" w:pos="567"/>
              </w:tabs>
              <w:spacing w:after="0"/>
              <w:rPr>
                <w:rFonts w:ascii="Arial" w:hAnsi="Arial" w:cs="Arial"/>
                <w:lang w:eastAsia="ja-JP"/>
              </w:rPr>
            </w:pPr>
            <w:r w:rsidRPr="00894A9E">
              <w:rPr>
                <w:rFonts w:ascii="Arial" w:hAnsi="Arial" w:cs="Arial"/>
                <w:lang w:eastAsia="ja-JP"/>
              </w:rPr>
              <w:t xml:space="preserve">Performance Part: </w:t>
            </w:r>
          </w:p>
          <w:p w14:paraId="37B601E2" w14:textId="406DB8CF" w:rsidR="00871653" w:rsidRPr="008836AC" w:rsidRDefault="00985FE7" w:rsidP="008836AC">
            <w:pPr>
              <w:tabs>
                <w:tab w:val="left" w:pos="567"/>
              </w:tabs>
              <w:spacing w:after="0"/>
              <w:rPr>
                <w:rFonts w:ascii="Arial" w:hAnsi="Arial" w:cs="Arial"/>
                <w:lang w:eastAsia="ja-JP"/>
              </w:rPr>
            </w:pPr>
            <w:r w:rsidRPr="00894A9E">
              <w:rPr>
                <w:rFonts w:ascii="Arial" w:hAnsi="Arial" w:cs="Arial"/>
                <w:color w:val="00B050"/>
                <w:lang w:eastAsia="ja-JP"/>
              </w:rPr>
              <w:t>100%</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D314B" w:rsidRDefault="00F86A73" w:rsidP="000D17BC">
      <w:pPr>
        <w:tabs>
          <w:tab w:val="left" w:pos="567"/>
        </w:tabs>
        <w:spacing w:after="60"/>
        <w:rPr>
          <w:rFonts w:ascii="Arial" w:hAnsi="Arial" w:cs="Arial"/>
          <w:b/>
        </w:rPr>
      </w:pPr>
      <w:r w:rsidRPr="006D314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6D314B" w14:paraId="4D026556" w14:textId="77777777" w:rsidTr="001A248F">
        <w:tc>
          <w:tcPr>
            <w:tcW w:w="2758" w:type="dxa"/>
            <w:gridSpan w:val="2"/>
          </w:tcPr>
          <w:p w14:paraId="6E4FECEA" w14:textId="77777777" w:rsidR="00EF4800" w:rsidRPr="006D314B" w:rsidRDefault="00EF4800" w:rsidP="001A248F">
            <w:pPr>
              <w:tabs>
                <w:tab w:val="left" w:pos="567"/>
              </w:tabs>
              <w:spacing w:after="0"/>
              <w:rPr>
                <w:rFonts w:ascii="Arial" w:hAnsi="Arial" w:cs="Arial"/>
                <w:b/>
              </w:rPr>
            </w:pPr>
            <w:r w:rsidRPr="006D314B">
              <w:rPr>
                <w:rFonts w:ascii="Arial" w:hAnsi="Arial" w:cs="Arial"/>
                <w:b/>
              </w:rPr>
              <w:t>Leading WG</w:t>
            </w:r>
          </w:p>
        </w:tc>
        <w:tc>
          <w:tcPr>
            <w:tcW w:w="7489" w:type="dxa"/>
          </w:tcPr>
          <w:p w14:paraId="0B40B8E8" w14:textId="3ADE49D3" w:rsidR="00EF4800" w:rsidRPr="006D314B" w:rsidRDefault="008641D8" w:rsidP="001A248F">
            <w:pPr>
              <w:tabs>
                <w:tab w:val="left" w:pos="567"/>
              </w:tabs>
              <w:spacing w:after="0"/>
              <w:rPr>
                <w:rFonts w:ascii="Arial" w:hAnsi="Arial" w:cs="Arial"/>
                <w:color w:val="FF0000"/>
              </w:rPr>
            </w:pPr>
            <w:r w:rsidRPr="006D314B">
              <w:rPr>
                <w:rFonts w:ascii="Arial" w:hAnsi="Arial" w:cs="Arial"/>
              </w:rPr>
              <w:t>RAN2</w:t>
            </w:r>
          </w:p>
        </w:tc>
      </w:tr>
      <w:tr w:rsidR="006C4E32" w:rsidRPr="006D314B" w14:paraId="6B83A438" w14:textId="77777777" w:rsidTr="001A248F">
        <w:tc>
          <w:tcPr>
            <w:tcW w:w="1418" w:type="dxa"/>
            <w:vMerge w:val="restart"/>
            <w:vAlign w:val="center"/>
          </w:tcPr>
          <w:p w14:paraId="6FF671E6" w14:textId="77777777" w:rsidR="006C4E32" w:rsidRPr="006D314B" w:rsidRDefault="006C4E32" w:rsidP="001A248F">
            <w:pPr>
              <w:tabs>
                <w:tab w:val="left" w:pos="567"/>
              </w:tabs>
              <w:rPr>
                <w:rFonts w:ascii="Arial" w:hAnsi="Arial" w:cs="Arial"/>
                <w:b/>
              </w:rPr>
            </w:pPr>
            <w:r w:rsidRPr="006D314B">
              <w:rPr>
                <w:rFonts w:ascii="Arial" w:hAnsi="Arial" w:cs="Arial"/>
                <w:b/>
              </w:rPr>
              <w:t>Rapporteur</w:t>
            </w:r>
          </w:p>
        </w:tc>
        <w:tc>
          <w:tcPr>
            <w:tcW w:w="1340" w:type="dxa"/>
          </w:tcPr>
          <w:p w14:paraId="5C7C86B4" w14:textId="77777777" w:rsidR="006C4E32" w:rsidRPr="006D314B" w:rsidRDefault="006C4E32" w:rsidP="001A248F">
            <w:pPr>
              <w:tabs>
                <w:tab w:val="left" w:pos="567"/>
              </w:tabs>
              <w:spacing w:after="0"/>
              <w:rPr>
                <w:rFonts w:ascii="Arial" w:hAnsi="Arial" w:cs="Arial"/>
                <w:b/>
              </w:rPr>
            </w:pPr>
            <w:r w:rsidRPr="006D314B">
              <w:rPr>
                <w:rFonts w:ascii="Arial" w:hAnsi="Arial" w:cs="Arial"/>
                <w:b/>
              </w:rPr>
              <w:t>Name</w:t>
            </w:r>
          </w:p>
        </w:tc>
        <w:tc>
          <w:tcPr>
            <w:tcW w:w="7489" w:type="dxa"/>
          </w:tcPr>
          <w:p w14:paraId="304894DD" w14:textId="1472FF28" w:rsidR="006C4E32" w:rsidRPr="006D314B" w:rsidRDefault="005D3286" w:rsidP="0036248C">
            <w:pPr>
              <w:tabs>
                <w:tab w:val="left" w:pos="567"/>
              </w:tabs>
              <w:spacing w:after="0"/>
              <w:rPr>
                <w:rFonts w:ascii="Arial" w:hAnsi="Arial" w:cs="Arial"/>
                <w:lang w:eastAsia="ja-JP"/>
              </w:rPr>
            </w:pPr>
            <w:r w:rsidRPr="006D314B">
              <w:rPr>
                <w:rFonts w:ascii="Arial" w:hAnsi="Arial" w:cs="Arial"/>
                <w:lang w:eastAsia="ja-JP"/>
              </w:rPr>
              <w:t>Chunli Wu</w:t>
            </w:r>
          </w:p>
        </w:tc>
      </w:tr>
      <w:tr w:rsidR="006C4E32" w:rsidRPr="006D314B" w14:paraId="276BD001" w14:textId="77777777" w:rsidTr="001A248F">
        <w:tc>
          <w:tcPr>
            <w:tcW w:w="1418" w:type="dxa"/>
            <w:vMerge/>
          </w:tcPr>
          <w:p w14:paraId="343FF28E" w14:textId="77777777" w:rsidR="006C4E32" w:rsidRPr="006D314B" w:rsidRDefault="006C4E32" w:rsidP="001A248F">
            <w:pPr>
              <w:tabs>
                <w:tab w:val="left" w:pos="567"/>
              </w:tabs>
              <w:rPr>
                <w:rFonts w:ascii="Arial" w:hAnsi="Arial" w:cs="Arial"/>
                <w:b/>
              </w:rPr>
            </w:pPr>
          </w:p>
        </w:tc>
        <w:tc>
          <w:tcPr>
            <w:tcW w:w="1340" w:type="dxa"/>
          </w:tcPr>
          <w:p w14:paraId="1448EEF5" w14:textId="77777777" w:rsidR="006C4E32" w:rsidRPr="006D314B" w:rsidRDefault="006C4E32" w:rsidP="001A248F">
            <w:pPr>
              <w:tabs>
                <w:tab w:val="left" w:pos="567"/>
              </w:tabs>
              <w:spacing w:after="0"/>
              <w:rPr>
                <w:rFonts w:ascii="Arial" w:hAnsi="Arial" w:cs="Arial"/>
                <w:b/>
              </w:rPr>
            </w:pPr>
            <w:r w:rsidRPr="006D314B">
              <w:rPr>
                <w:rFonts w:ascii="Arial" w:hAnsi="Arial" w:cs="Arial"/>
                <w:b/>
              </w:rPr>
              <w:t>Company</w:t>
            </w:r>
          </w:p>
        </w:tc>
        <w:tc>
          <w:tcPr>
            <w:tcW w:w="7489" w:type="dxa"/>
          </w:tcPr>
          <w:p w14:paraId="4D03D76A" w14:textId="5F34D4DE" w:rsidR="006C4E32" w:rsidRPr="006D314B" w:rsidRDefault="008641D8" w:rsidP="001A248F">
            <w:pPr>
              <w:tabs>
                <w:tab w:val="left" w:pos="567"/>
              </w:tabs>
              <w:spacing w:after="0"/>
              <w:rPr>
                <w:rFonts w:ascii="Arial" w:hAnsi="Arial" w:cs="Arial"/>
                <w:lang w:eastAsia="ja-JP"/>
              </w:rPr>
            </w:pPr>
            <w:r w:rsidRPr="006D314B">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6D314B" w:rsidRDefault="006C4E32" w:rsidP="001A248F">
            <w:pPr>
              <w:tabs>
                <w:tab w:val="left" w:pos="567"/>
              </w:tabs>
              <w:rPr>
                <w:rFonts w:ascii="Arial" w:hAnsi="Arial" w:cs="Arial"/>
                <w:b/>
              </w:rPr>
            </w:pPr>
          </w:p>
        </w:tc>
        <w:tc>
          <w:tcPr>
            <w:tcW w:w="1340" w:type="dxa"/>
          </w:tcPr>
          <w:p w14:paraId="18EFCD78" w14:textId="77777777" w:rsidR="006C4E32" w:rsidRPr="006D314B" w:rsidRDefault="006C4E32" w:rsidP="001A248F">
            <w:pPr>
              <w:tabs>
                <w:tab w:val="left" w:pos="567"/>
              </w:tabs>
              <w:spacing w:after="0"/>
              <w:rPr>
                <w:rFonts w:ascii="Arial" w:hAnsi="Arial" w:cs="Arial"/>
                <w:b/>
              </w:rPr>
            </w:pPr>
            <w:r w:rsidRPr="006D314B">
              <w:rPr>
                <w:rFonts w:ascii="Arial" w:hAnsi="Arial" w:cs="Arial"/>
                <w:b/>
              </w:rPr>
              <w:t>Email</w:t>
            </w:r>
          </w:p>
        </w:tc>
        <w:tc>
          <w:tcPr>
            <w:tcW w:w="7489" w:type="dxa"/>
          </w:tcPr>
          <w:p w14:paraId="42AA448B" w14:textId="2874C411" w:rsidR="006C4E32" w:rsidRPr="006D314B" w:rsidRDefault="005D3286" w:rsidP="001A248F">
            <w:pPr>
              <w:tabs>
                <w:tab w:val="left" w:pos="567"/>
              </w:tabs>
              <w:spacing w:after="0"/>
              <w:rPr>
                <w:rFonts w:ascii="Arial" w:hAnsi="Arial" w:cs="Arial"/>
              </w:rPr>
            </w:pPr>
            <w:r w:rsidRPr="006D314B">
              <w:rPr>
                <w:rFonts w:ascii="Arial" w:hAnsi="Arial" w:cs="Arial"/>
              </w:rPr>
              <w:t>Chunli.wu@nokia-sbell.com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51755A67" w:rsidR="00D22398" w:rsidRPr="00985FE7" w:rsidRDefault="00985FE7" w:rsidP="00C4666A">
            <w:pPr>
              <w:pStyle w:val="TAL"/>
              <w:jc w:val="center"/>
              <w:rPr>
                <w:rFonts w:cs="Arial"/>
                <w:color w:val="00B050"/>
                <w:sz w:val="20"/>
                <w:lang w:eastAsia="ja-JP"/>
              </w:rPr>
            </w:pPr>
            <w:r w:rsidRPr="00894A9E">
              <w:rPr>
                <w:rFonts w:cs="Arial"/>
                <w:color w:val="00B050"/>
                <w:sz w:val="20"/>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7717321" w14:textId="4B31C63C" w:rsidR="00701410" w:rsidRDefault="00701410" w:rsidP="00701410">
      <w:pPr>
        <w:pStyle w:val="Heading2"/>
        <w:rPr>
          <w:lang w:eastAsia="ja-JP"/>
        </w:rPr>
      </w:pPr>
      <w:r>
        <w:rPr>
          <w:lang w:eastAsia="ja-JP"/>
        </w:rPr>
        <w:lastRenderedPageBreak/>
        <w:t>2.</w:t>
      </w:r>
      <w:r w:rsidR="006D314B">
        <w:rPr>
          <w:lang w:eastAsia="ja-JP"/>
        </w:rPr>
        <w:t>1</w:t>
      </w:r>
      <w:r>
        <w:rPr>
          <w:lang w:eastAsia="ja-JP"/>
        </w:rPr>
        <w:tab/>
      </w:r>
      <w:r>
        <w:rPr>
          <w:rFonts w:hint="eastAsia"/>
          <w:lang w:eastAsia="ja-JP"/>
        </w:rPr>
        <w:t>RAN4</w:t>
      </w:r>
    </w:p>
    <w:p w14:paraId="165A881E" w14:textId="35A23478" w:rsidR="00701410" w:rsidRDefault="00701410" w:rsidP="00701410">
      <w:pPr>
        <w:pStyle w:val="Heading4"/>
        <w:rPr>
          <w:lang w:eastAsia="ja-JP"/>
        </w:rPr>
      </w:pPr>
      <w:r>
        <w:rPr>
          <w:lang w:eastAsia="ja-JP"/>
        </w:rPr>
        <w:t>2.</w:t>
      </w:r>
      <w:r w:rsidR="006D314B">
        <w:rPr>
          <w:lang w:eastAsia="ja-JP"/>
        </w:rPr>
        <w:t>1</w:t>
      </w:r>
      <w:r>
        <w:rPr>
          <w:lang w:eastAsia="ja-JP"/>
        </w:rPr>
        <w:t>.1</w:t>
      </w:r>
      <w:r>
        <w:rPr>
          <w:lang w:eastAsia="ja-JP"/>
        </w:rPr>
        <w:tab/>
        <w:t>Agreements</w:t>
      </w:r>
    </w:p>
    <w:p w14:paraId="64021C9F" w14:textId="77777777" w:rsidR="0020661E" w:rsidRDefault="0020661E" w:rsidP="238B78F2">
      <w:pPr>
        <w:rPr>
          <w:rFonts w:ascii="Arial" w:hAnsi="Arial" w:cs="Arial"/>
          <w:b/>
          <w:bCs/>
        </w:rPr>
      </w:pPr>
    </w:p>
    <w:p w14:paraId="54C4703F" w14:textId="3B03CD06" w:rsidR="0020661E" w:rsidRPr="004B0EDB" w:rsidRDefault="0020661E" w:rsidP="0020661E">
      <w:pPr>
        <w:rPr>
          <w:rFonts w:ascii="Arial" w:hAnsi="Arial" w:cs="Arial"/>
          <w:b/>
        </w:rPr>
      </w:pPr>
      <w:r w:rsidRPr="00113E0F">
        <w:rPr>
          <w:rFonts w:ascii="Arial" w:hAnsi="Arial" w:cs="Arial"/>
          <w:b/>
        </w:rPr>
        <w:t>RAN4#104</w:t>
      </w:r>
      <w:r w:rsidR="00113E0F">
        <w:rPr>
          <w:rFonts w:ascii="Arial" w:hAnsi="Arial" w:cs="Arial"/>
          <w:b/>
        </w:rPr>
        <w:t>-bis</w:t>
      </w:r>
      <w:r w:rsidRPr="00113E0F">
        <w:rPr>
          <w:rFonts w:ascii="Arial" w:hAnsi="Arial" w:cs="Arial"/>
          <w:b/>
        </w:rPr>
        <w:t>-e:</w:t>
      </w:r>
    </w:p>
    <w:tbl>
      <w:tblPr>
        <w:tblStyle w:val="TableGrid"/>
        <w:tblW w:w="0" w:type="auto"/>
        <w:tblLook w:val="04A0" w:firstRow="1" w:lastRow="0" w:firstColumn="1" w:lastColumn="0" w:noHBand="0" w:noVBand="1"/>
      </w:tblPr>
      <w:tblGrid>
        <w:gridCol w:w="2157"/>
        <w:gridCol w:w="8037"/>
      </w:tblGrid>
      <w:tr w:rsidR="0020661E" w:rsidRPr="004B0EDB" w14:paraId="5A3CA6C2" w14:textId="77777777" w:rsidTr="00084FA8">
        <w:tc>
          <w:tcPr>
            <w:tcW w:w="2263" w:type="dxa"/>
          </w:tcPr>
          <w:p w14:paraId="0F12FBB4" w14:textId="77777777" w:rsidR="0020661E" w:rsidRPr="004B0EDB" w:rsidRDefault="0020661E" w:rsidP="00084FA8">
            <w:pPr>
              <w:rPr>
                <w:rFonts w:ascii="Arial" w:hAnsi="Arial" w:cs="Arial"/>
                <w:b/>
                <w:bCs/>
                <w:lang w:eastAsia="ja-JP"/>
              </w:rPr>
            </w:pPr>
            <w:r w:rsidRPr="004B0EDB">
              <w:rPr>
                <w:rFonts w:ascii="Arial" w:hAnsi="Arial" w:cs="Arial"/>
                <w:b/>
                <w:bCs/>
                <w:lang w:eastAsia="ja-JP"/>
              </w:rPr>
              <w:t xml:space="preserve">Core requirements </w:t>
            </w:r>
          </w:p>
        </w:tc>
        <w:tc>
          <w:tcPr>
            <w:tcW w:w="7931" w:type="dxa"/>
          </w:tcPr>
          <w:p w14:paraId="664EE18F" w14:textId="77777777" w:rsidR="0020661E" w:rsidRPr="004B0EDB" w:rsidRDefault="0020661E" w:rsidP="00084FA8">
            <w:pPr>
              <w:spacing w:after="120"/>
              <w:rPr>
                <w:b/>
                <w:lang w:eastAsia="ko-KR"/>
              </w:rPr>
            </w:pPr>
            <w:r w:rsidRPr="004B0EDB">
              <w:rPr>
                <w:b/>
                <w:lang w:eastAsia="ko-KR"/>
              </w:rPr>
              <w:t>RRM Agreements:</w:t>
            </w:r>
          </w:p>
          <w:p w14:paraId="219D769C" w14:textId="5CADA9B3" w:rsidR="000632C4" w:rsidRPr="00C744C9" w:rsidRDefault="00FA3FDC" w:rsidP="000632C4">
            <w:pPr>
              <w:numPr>
                <w:ilvl w:val="0"/>
                <w:numId w:val="40"/>
              </w:numPr>
              <w:overflowPunct/>
              <w:autoSpaceDE/>
              <w:autoSpaceDN/>
              <w:adjustRightInd/>
              <w:spacing w:afterLines="50" w:after="120"/>
              <w:textAlignment w:val="auto"/>
              <w:rPr>
                <w:bCs/>
                <w:szCs w:val="24"/>
                <w:lang w:eastAsia="zh-CN"/>
              </w:rPr>
            </w:pPr>
            <w:r w:rsidRPr="00FA3FDC">
              <w:t xml:space="preserve"> </w:t>
            </w:r>
            <w:r w:rsidR="001542AD" w:rsidRPr="00BA06BF">
              <w:rPr>
                <w:iCs/>
                <w:szCs w:val="24"/>
                <w:lang w:eastAsia="zh-CN"/>
              </w:rPr>
              <w:t>If PDC RS resources overlap with Type 1A/1B/2 PPW the UE is allowed longer measurement period for PDC measurements</w:t>
            </w:r>
          </w:p>
          <w:p w14:paraId="05161902" w14:textId="190EAD55" w:rsidR="00C744C9" w:rsidRPr="00FA3FDC" w:rsidRDefault="00F94F9B" w:rsidP="000632C4">
            <w:pPr>
              <w:numPr>
                <w:ilvl w:val="0"/>
                <w:numId w:val="40"/>
              </w:numPr>
              <w:overflowPunct/>
              <w:autoSpaceDE/>
              <w:autoSpaceDN/>
              <w:adjustRightInd/>
              <w:spacing w:afterLines="50" w:after="120"/>
              <w:textAlignment w:val="auto"/>
              <w:rPr>
                <w:bCs/>
                <w:szCs w:val="24"/>
                <w:lang w:eastAsia="zh-CN"/>
              </w:rPr>
            </w:pPr>
            <w:r w:rsidRPr="00BA06BF">
              <w:rPr>
                <w:iCs/>
                <w:szCs w:val="24"/>
                <w:lang w:val="en-US" w:eastAsia="zh-CN"/>
              </w:rPr>
              <w:t xml:space="preserve">RAN4 will develop </w:t>
            </w:r>
            <w:r w:rsidRPr="00BA06BF">
              <w:rPr>
                <w:szCs w:val="24"/>
                <w:lang w:eastAsia="zh-CN"/>
              </w:rPr>
              <w:t xml:space="preserve">PDC measurement delay requirements for UE Rx-Tx time difference based on the assumption that UE perform </w:t>
            </w:r>
            <w:r w:rsidRPr="00BA06BF">
              <w:rPr>
                <w:iCs/>
                <w:szCs w:val="24"/>
                <w:lang w:val="en-US" w:eastAsia="zh-CN"/>
              </w:rPr>
              <w:t>1 sample per DRX cycle</w:t>
            </w:r>
          </w:p>
          <w:p w14:paraId="4B31F30C" w14:textId="77777777" w:rsidR="00FC4D17" w:rsidRPr="00A11A66" w:rsidRDefault="00A11A66" w:rsidP="00844667">
            <w:pPr>
              <w:numPr>
                <w:ilvl w:val="0"/>
                <w:numId w:val="40"/>
              </w:numPr>
              <w:overflowPunct/>
              <w:autoSpaceDE/>
              <w:autoSpaceDN/>
              <w:adjustRightInd/>
              <w:spacing w:afterLines="50" w:after="120"/>
              <w:textAlignment w:val="auto"/>
              <w:rPr>
                <w:bCs/>
                <w:szCs w:val="24"/>
                <w:lang w:eastAsia="zh-CN"/>
              </w:rPr>
            </w:pPr>
            <w:r w:rsidRPr="00BA06BF">
              <w:rPr>
                <w:szCs w:val="24"/>
                <w:lang w:eastAsia="zh-CN"/>
              </w:rPr>
              <w:t>PDC accuracy requirements for UE Rx-Tx time difference apply without DRX as well as for any DRX configuration specified in TS 38.331</w:t>
            </w:r>
          </w:p>
          <w:p w14:paraId="395DB02E" w14:textId="39FA1CDC" w:rsidR="0020661E" w:rsidRPr="0020661E" w:rsidRDefault="0020661E" w:rsidP="0020661E">
            <w:pPr>
              <w:numPr>
                <w:ilvl w:val="0"/>
                <w:numId w:val="40"/>
              </w:numPr>
              <w:overflowPunct/>
              <w:autoSpaceDE/>
              <w:autoSpaceDN/>
              <w:adjustRightInd/>
              <w:spacing w:afterLines="50" w:after="120"/>
              <w:textAlignment w:val="auto"/>
              <w:rPr>
                <w:bCs/>
                <w:szCs w:val="24"/>
                <w:lang w:eastAsia="zh-CN"/>
              </w:rPr>
            </w:pPr>
          </w:p>
        </w:tc>
      </w:tr>
      <w:tr w:rsidR="0020661E" w14:paraId="68155269" w14:textId="77777777" w:rsidTr="00084FA8">
        <w:tc>
          <w:tcPr>
            <w:tcW w:w="2263" w:type="dxa"/>
          </w:tcPr>
          <w:p w14:paraId="63D63658" w14:textId="77777777" w:rsidR="0020661E" w:rsidRPr="004B0EDB" w:rsidRDefault="0020661E" w:rsidP="00084FA8">
            <w:pPr>
              <w:rPr>
                <w:rFonts w:ascii="Arial" w:hAnsi="Arial" w:cs="Arial"/>
                <w:b/>
                <w:bCs/>
                <w:lang w:eastAsia="ja-JP"/>
              </w:rPr>
            </w:pPr>
            <w:r w:rsidRPr="004B0EDB">
              <w:rPr>
                <w:rFonts w:ascii="Arial" w:hAnsi="Arial" w:cs="Arial"/>
                <w:b/>
                <w:bCs/>
                <w:lang w:eastAsia="ja-JP"/>
              </w:rPr>
              <w:t>Performance Requirements</w:t>
            </w:r>
          </w:p>
        </w:tc>
        <w:tc>
          <w:tcPr>
            <w:tcW w:w="7931" w:type="dxa"/>
          </w:tcPr>
          <w:p w14:paraId="2BEFADF4" w14:textId="77777777" w:rsidR="0020661E" w:rsidRPr="004B0EDB" w:rsidRDefault="0020661E" w:rsidP="00084FA8">
            <w:pPr>
              <w:spacing w:after="120"/>
              <w:rPr>
                <w:b/>
                <w:lang w:eastAsia="ko-KR"/>
              </w:rPr>
            </w:pPr>
            <w:r w:rsidRPr="004B0EDB">
              <w:rPr>
                <w:b/>
                <w:lang w:val="en-US" w:eastAsia="ko-KR"/>
              </w:rPr>
              <w:t xml:space="preserve">RRM </w:t>
            </w:r>
            <w:r w:rsidRPr="004B0EDB">
              <w:rPr>
                <w:b/>
                <w:lang w:eastAsia="ko-KR"/>
              </w:rPr>
              <w:t>Agreements:</w:t>
            </w:r>
          </w:p>
          <w:p w14:paraId="7E5EE13B" w14:textId="0915A78D" w:rsidR="0020661E" w:rsidRPr="00113E0F" w:rsidRDefault="00DA4628" w:rsidP="00113E0F">
            <w:pPr>
              <w:numPr>
                <w:ilvl w:val="0"/>
                <w:numId w:val="40"/>
              </w:numPr>
              <w:overflowPunct/>
              <w:autoSpaceDE/>
              <w:autoSpaceDN/>
              <w:adjustRightInd/>
              <w:spacing w:afterLines="50" w:after="120"/>
              <w:textAlignment w:val="auto"/>
              <w:rPr>
                <w:bCs/>
                <w:lang w:eastAsia="ko-KR"/>
              </w:rPr>
            </w:pPr>
            <w:r w:rsidRPr="002C4A42">
              <w:rPr>
                <w:lang w:val="en-US" w:eastAsia="zh-CN"/>
              </w:rPr>
              <w:t>Capture BB and RF error in the separate tables in accuracy requirements for UE Rx-Tx for PDC</w:t>
            </w:r>
            <w:r w:rsidR="000632C4">
              <w:rPr>
                <w:bCs/>
                <w:lang w:eastAsia="ko-KR"/>
              </w:rPr>
              <w:t>.</w:t>
            </w:r>
          </w:p>
          <w:p w14:paraId="340F51DD" w14:textId="77777777" w:rsidR="00113E0F" w:rsidRPr="004B0EDB" w:rsidRDefault="00113E0F" w:rsidP="00113E0F">
            <w:pPr>
              <w:overflowPunct/>
              <w:autoSpaceDE/>
              <w:autoSpaceDN/>
              <w:adjustRightInd/>
              <w:spacing w:afterLines="50" w:after="120"/>
              <w:textAlignment w:val="auto"/>
              <w:rPr>
                <w:bCs/>
                <w:lang w:eastAsia="ko-KR"/>
              </w:rPr>
            </w:pPr>
          </w:p>
          <w:p w14:paraId="18F38341" w14:textId="77777777" w:rsidR="0020661E" w:rsidRPr="004B0EDB" w:rsidRDefault="0020661E" w:rsidP="00084FA8">
            <w:pPr>
              <w:spacing w:after="120"/>
              <w:rPr>
                <w:b/>
                <w:lang w:eastAsia="ko-KR"/>
              </w:rPr>
            </w:pPr>
            <w:r w:rsidRPr="004B0EDB">
              <w:rPr>
                <w:b/>
                <w:lang w:eastAsia="ko-KR"/>
              </w:rPr>
              <w:t>Demodulation Agreements:</w:t>
            </w:r>
          </w:p>
          <w:p w14:paraId="13839F64" w14:textId="77777777" w:rsidR="00924A8D" w:rsidRPr="00924A8D" w:rsidRDefault="00924A8D" w:rsidP="00924A8D">
            <w:pPr>
              <w:pStyle w:val="ListParagraph"/>
              <w:numPr>
                <w:ilvl w:val="0"/>
                <w:numId w:val="40"/>
              </w:numPr>
              <w:ind w:leftChars="0"/>
              <w:rPr>
                <w:rFonts w:ascii="Times New Roman" w:hAnsi="Times New Roman"/>
                <w:bCs/>
                <w:kern w:val="0"/>
                <w:sz w:val="20"/>
                <w:szCs w:val="20"/>
                <w:lang w:eastAsia="ko-KR"/>
              </w:rPr>
            </w:pPr>
            <w:r w:rsidRPr="00924A8D">
              <w:rPr>
                <w:rFonts w:ascii="Times New Roman" w:hAnsi="Times New Roman"/>
                <w:bCs/>
                <w:kern w:val="0"/>
                <w:sz w:val="20"/>
                <w:szCs w:val="20"/>
                <w:lang w:eastAsia="ko-KR"/>
              </w:rPr>
              <w:t>Remaining KPIs</w:t>
            </w:r>
          </w:p>
          <w:p w14:paraId="789EFBAC" w14:textId="77777777" w:rsidR="0020661E" w:rsidRDefault="00695C6B" w:rsidP="00924A8D">
            <w:pPr>
              <w:numPr>
                <w:ilvl w:val="1"/>
                <w:numId w:val="40"/>
              </w:numPr>
              <w:overflowPunct/>
              <w:autoSpaceDE/>
              <w:autoSpaceDN/>
              <w:adjustRightInd/>
              <w:spacing w:afterLines="50" w:after="120"/>
              <w:textAlignment w:val="auto"/>
              <w:rPr>
                <w:bCs/>
                <w:lang w:val="en-US" w:eastAsia="ko-KR"/>
              </w:rPr>
            </w:pPr>
            <w:r w:rsidRPr="00695C6B">
              <w:rPr>
                <w:bCs/>
                <w:lang w:val="en-US" w:eastAsia="ko-KR"/>
              </w:rPr>
              <w:t xml:space="preserve">Define the performance requirements for </w:t>
            </w:r>
            <w:proofErr w:type="gramStart"/>
            <w:r w:rsidRPr="00695C6B">
              <w:rPr>
                <w:bCs/>
                <w:lang w:val="en-US" w:eastAsia="ko-KR"/>
              </w:rPr>
              <w:t>Prob(</w:t>
            </w:r>
            <w:proofErr w:type="gramEnd"/>
            <w:r w:rsidRPr="00695C6B">
              <w:rPr>
                <w:bCs/>
                <w:lang w:val="en-US" w:eastAsia="ko-KR"/>
              </w:rPr>
              <w:t>ACK miss)&lt;1%, in addition to Prob(DTX to ACK)&lt;1%.</w:t>
            </w:r>
          </w:p>
          <w:p w14:paraId="132EA8A8" w14:textId="77777777" w:rsidR="00F620EC" w:rsidRPr="00F620EC" w:rsidRDefault="00F620EC" w:rsidP="00F620EC">
            <w:pPr>
              <w:pStyle w:val="ListParagraph"/>
              <w:numPr>
                <w:ilvl w:val="0"/>
                <w:numId w:val="40"/>
              </w:numPr>
              <w:ind w:leftChars="0"/>
              <w:rPr>
                <w:rFonts w:ascii="Times New Roman" w:hAnsi="Times New Roman"/>
                <w:bCs/>
                <w:kern w:val="0"/>
                <w:sz w:val="20"/>
                <w:szCs w:val="20"/>
                <w:lang w:eastAsia="ko-KR"/>
              </w:rPr>
            </w:pPr>
            <w:r w:rsidRPr="00F620EC">
              <w:rPr>
                <w:rFonts w:ascii="Times New Roman" w:hAnsi="Times New Roman"/>
                <w:bCs/>
                <w:kern w:val="0"/>
                <w:sz w:val="20"/>
                <w:szCs w:val="20"/>
                <w:lang w:eastAsia="ko-KR"/>
              </w:rPr>
              <w:t>Applicability rules and manufacturer declarations</w:t>
            </w:r>
          </w:p>
          <w:p w14:paraId="51D6FA05" w14:textId="77777777" w:rsidR="00695C6B" w:rsidRDefault="00FE60EC" w:rsidP="00F620EC">
            <w:pPr>
              <w:numPr>
                <w:ilvl w:val="1"/>
                <w:numId w:val="40"/>
              </w:numPr>
              <w:overflowPunct/>
              <w:autoSpaceDE/>
              <w:autoSpaceDN/>
              <w:adjustRightInd/>
              <w:spacing w:afterLines="50" w:after="120"/>
              <w:textAlignment w:val="auto"/>
              <w:rPr>
                <w:bCs/>
                <w:lang w:val="en-US" w:eastAsia="ko-KR"/>
              </w:rPr>
            </w:pPr>
            <w:r w:rsidRPr="00FE60EC">
              <w:rPr>
                <w:bCs/>
                <w:lang w:val="en-US" w:eastAsia="ko-KR"/>
              </w:rPr>
              <w:t>Unless otherwise stated, PUCCH sub-</w:t>
            </w:r>
            <w:proofErr w:type="gramStart"/>
            <w:r w:rsidRPr="00FE60EC">
              <w:rPr>
                <w:bCs/>
                <w:lang w:val="en-US" w:eastAsia="ko-KR"/>
              </w:rPr>
              <w:t>slot based</w:t>
            </w:r>
            <w:proofErr w:type="gramEnd"/>
            <w:r w:rsidRPr="00FE60EC">
              <w:rPr>
                <w:bCs/>
                <w:lang w:val="en-US" w:eastAsia="ko-KR"/>
              </w:rPr>
              <w:t xml:space="preserve"> repetition requirement tests shall apply only if the BS supports it (see D.1XX in table [manufacturer declarations]).</w:t>
            </w:r>
          </w:p>
          <w:tbl>
            <w:tblPr>
              <w:tblW w:w="7801" w:type="dxa"/>
              <w:jc w:val="right"/>
              <w:tblCellMar>
                <w:left w:w="0" w:type="dxa"/>
                <w:right w:w="0" w:type="dxa"/>
              </w:tblCellMar>
              <w:tblLook w:val="04A0" w:firstRow="1" w:lastRow="0" w:firstColumn="1" w:lastColumn="0" w:noHBand="0" w:noVBand="1"/>
            </w:tblPr>
            <w:tblGrid>
              <w:gridCol w:w="1027"/>
              <w:gridCol w:w="1888"/>
              <w:gridCol w:w="3393"/>
              <w:gridCol w:w="719"/>
              <w:gridCol w:w="774"/>
            </w:tblGrid>
            <w:tr w:rsidR="000010A1" w:rsidRPr="0030381C" w14:paraId="52063846" w14:textId="77777777" w:rsidTr="00084FA8">
              <w:trPr>
                <w:cantSplit/>
                <w:jc w:val="right"/>
              </w:trPr>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E44E7" w14:textId="77777777" w:rsidR="000010A1" w:rsidRPr="0030381C" w:rsidRDefault="000010A1" w:rsidP="000010A1">
                  <w:pPr>
                    <w:rPr>
                      <w:lang w:eastAsia="zh-CN"/>
                    </w:rPr>
                  </w:pPr>
                  <w:proofErr w:type="spellStart"/>
                  <w:r w:rsidRPr="0030381C">
                    <w:rPr>
                      <w:lang w:val="x-none" w:eastAsia="zh-CN"/>
                    </w:rPr>
                    <w:t>D.xxx</w:t>
                  </w:r>
                  <w:proofErr w:type="spellEnd"/>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63D84" w14:textId="77777777" w:rsidR="000010A1" w:rsidRPr="0030381C" w:rsidRDefault="000010A1" w:rsidP="000010A1">
                  <w:pPr>
                    <w:rPr>
                      <w:lang w:eastAsia="zh-CN"/>
                    </w:rPr>
                  </w:pPr>
                  <w:r w:rsidRPr="0030381C">
                    <w:rPr>
                      <w:lang w:val="x-none" w:eastAsia="zh-CN"/>
                    </w:rPr>
                    <w:t xml:space="preserve">PUCCH sub-slot based repetition </w:t>
                  </w:r>
                  <w:r w:rsidRPr="0030381C">
                    <w:rPr>
                      <w:lang w:eastAsia="zh-CN"/>
                    </w:rPr>
                    <w:t>formats</w:t>
                  </w:r>
                </w:p>
              </w:tc>
              <w:tc>
                <w:tcPr>
                  <w:tcW w:w="3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2C47F" w14:textId="77777777" w:rsidR="000010A1" w:rsidRPr="0030381C" w:rsidRDefault="000010A1" w:rsidP="000010A1">
                  <w:pPr>
                    <w:rPr>
                      <w:lang w:eastAsia="zh-CN"/>
                    </w:rPr>
                  </w:pPr>
                  <w:r w:rsidRPr="0030381C">
                    <w:rPr>
                      <w:lang w:val="x-none" w:eastAsia="zh-CN"/>
                    </w:rPr>
                    <w:t xml:space="preserve">Declaration of PUCCH sub-slot based repetition </w:t>
                  </w:r>
                  <w:r w:rsidRPr="0030381C">
                    <w:rPr>
                      <w:lang w:eastAsia="zh-CN"/>
                    </w:rPr>
                    <w:t>formats</w:t>
                  </w:r>
                  <w:r w:rsidRPr="000C1907">
                    <w:rPr>
                      <w:strike/>
                      <w:lang w:eastAsia="zh-CN"/>
                    </w:rPr>
                    <w:t>, i.e., format 0</w:t>
                  </w:r>
                  <w:r w:rsidRPr="0030381C">
                    <w:rPr>
                      <w:lang w:eastAsia="zh-CN"/>
                    </w:rPr>
                    <w:t>.</w:t>
                  </w:r>
                </w:p>
              </w:tc>
              <w:tc>
                <w:tcPr>
                  <w:tcW w:w="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92A48" w14:textId="77777777" w:rsidR="000010A1" w:rsidRPr="0030381C" w:rsidRDefault="000010A1" w:rsidP="000010A1">
                  <w:pPr>
                    <w:rPr>
                      <w:lang w:eastAsia="zh-CN"/>
                    </w:rPr>
                  </w:pPr>
                  <w:r w:rsidRPr="0030381C">
                    <w:rPr>
                      <w:lang w:val="x-none" w:eastAsia="zh-CN"/>
                    </w:rPr>
                    <w:t>x</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7E698" w14:textId="77777777" w:rsidR="000010A1" w:rsidRPr="0030381C" w:rsidRDefault="000010A1" w:rsidP="000010A1">
                  <w:pPr>
                    <w:rPr>
                      <w:lang w:eastAsia="zh-CN"/>
                    </w:rPr>
                  </w:pPr>
                  <w:r w:rsidRPr="0030381C">
                    <w:rPr>
                      <w:lang w:val="x-none" w:eastAsia="zh-CN"/>
                    </w:rPr>
                    <w:t>x</w:t>
                  </w:r>
                </w:p>
              </w:tc>
            </w:tr>
          </w:tbl>
          <w:p w14:paraId="422D8A09" w14:textId="19DD1763" w:rsidR="00FE60EC" w:rsidRPr="004B0EDB" w:rsidRDefault="00FE60EC" w:rsidP="00F620EC">
            <w:pPr>
              <w:numPr>
                <w:ilvl w:val="1"/>
                <w:numId w:val="40"/>
              </w:numPr>
              <w:overflowPunct/>
              <w:autoSpaceDE/>
              <w:autoSpaceDN/>
              <w:adjustRightInd/>
              <w:spacing w:afterLines="50" w:after="120"/>
              <w:textAlignment w:val="auto"/>
              <w:rPr>
                <w:bCs/>
                <w:lang w:val="en-US" w:eastAsia="ko-KR"/>
              </w:rPr>
            </w:pPr>
          </w:p>
        </w:tc>
      </w:tr>
    </w:tbl>
    <w:p w14:paraId="6607C61C" w14:textId="77777777" w:rsidR="0020661E" w:rsidRDefault="0020661E" w:rsidP="238B78F2">
      <w:pPr>
        <w:rPr>
          <w:rFonts w:ascii="Arial" w:hAnsi="Arial" w:cs="Arial"/>
          <w:b/>
          <w:bCs/>
        </w:rPr>
      </w:pPr>
    </w:p>
    <w:p w14:paraId="0D76FDEF" w14:textId="77777777" w:rsidR="0020661E" w:rsidRDefault="0020661E" w:rsidP="238B78F2">
      <w:pPr>
        <w:rPr>
          <w:rFonts w:ascii="Arial" w:hAnsi="Arial" w:cs="Arial"/>
          <w:b/>
          <w:bCs/>
        </w:rPr>
      </w:pPr>
    </w:p>
    <w:p w14:paraId="5C274C7D" w14:textId="64E502D0" w:rsidR="00113E0F" w:rsidRPr="004B0EDB" w:rsidRDefault="00113E0F" w:rsidP="00113E0F">
      <w:pPr>
        <w:rPr>
          <w:rFonts w:ascii="Arial" w:hAnsi="Arial" w:cs="Arial"/>
          <w:b/>
        </w:rPr>
      </w:pPr>
      <w:r w:rsidRPr="00113E0F">
        <w:rPr>
          <w:rFonts w:ascii="Arial" w:hAnsi="Arial" w:cs="Arial"/>
          <w:b/>
        </w:rPr>
        <w:t>RAN4#10</w:t>
      </w:r>
      <w:r>
        <w:rPr>
          <w:rFonts w:ascii="Arial" w:hAnsi="Arial" w:cs="Arial"/>
          <w:b/>
        </w:rPr>
        <w:t>5</w:t>
      </w:r>
      <w:r w:rsidRPr="00113E0F">
        <w:rPr>
          <w:rFonts w:ascii="Arial" w:hAnsi="Arial" w:cs="Arial"/>
          <w:b/>
        </w:rPr>
        <w:t>:</w:t>
      </w:r>
    </w:p>
    <w:tbl>
      <w:tblPr>
        <w:tblStyle w:val="TableGrid"/>
        <w:tblW w:w="0" w:type="auto"/>
        <w:tblLook w:val="04A0" w:firstRow="1" w:lastRow="0" w:firstColumn="1" w:lastColumn="0" w:noHBand="0" w:noVBand="1"/>
      </w:tblPr>
      <w:tblGrid>
        <w:gridCol w:w="1722"/>
        <w:gridCol w:w="8472"/>
      </w:tblGrid>
      <w:tr w:rsidR="00113E0F" w:rsidRPr="004B0EDB" w14:paraId="22E7B1E4" w14:textId="77777777" w:rsidTr="00084FA8">
        <w:tc>
          <w:tcPr>
            <w:tcW w:w="2263" w:type="dxa"/>
          </w:tcPr>
          <w:p w14:paraId="6AAE3D16" w14:textId="77777777" w:rsidR="00113E0F" w:rsidRPr="004B0EDB" w:rsidRDefault="00113E0F" w:rsidP="00084FA8">
            <w:pPr>
              <w:rPr>
                <w:rFonts w:ascii="Arial" w:hAnsi="Arial" w:cs="Arial"/>
                <w:b/>
                <w:bCs/>
                <w:lang w:eastAsia="ja-JP"/>
              </w:rPr>
            </w:pPr>
            <w:r w:rsidRPr="004B0EDB">
              <w:rPr>
                <w:rFonts w:ascii="Arial" w:hAnsi="Arial" w:cs="Arial"/>
                <w:b/>
                <w:bCs/>
                <w:lang w:eastAsia="ja-JP"/>
              </w:rPr>
              <w:t xml:space="preserve">Core requirements </w:t>
            </w:r>
          </w:p>
        </w:tc>
        <w:tc>
          <w:tcPr>
            <w:tcW w:w="7931" w:type="dxa"/>
          </w:tcPr>
          <w:p w14:paraId="396A617D" w14:textId="77777777" w:rsidR="00113E0F" w:rsidRPr="004B0EDB" w:rsidRDefault="00113E0F" w:rsidP="00084FA8">
            <w:pPr>
              <w:spacing w:after="120"/>
              <w:rPr>
                <w:b/>
                <w:lang w:eastAsia="ko-KR"/>
              </w:rPr>
            </w:pPr>
            <w:r w:rsidRPr="004B0EDB">
              <w:rPr>
                <w:b/>
                <w:lang w:eastAsia="ko-KR"/>
              </w:rPr>
              <w:t>RRM Agreements:</w:t>
            </w:r>
          </w:p>
          <w:p w14:paraId="3E253029" w14:textId="77777777" w:rsidR="000632C4" w:rsidRDefault="000632C4" w:rsidP="000632C4">
            <w:pPr>
              <w:numPr>
                <w:ilvl w:val="0"/>
                <w:numId w:val="40"/>
              </w:numPr>
              <w:overflowPunct/>
              <w:autoSpaceDE/>
              <w:autoSpaceDN/>
              <w:adjustRightInd/>
              <w:spacing w:afterLines="50" w:after="120"/>
              <w:textAlignment w:val="auto"/>
              <w:rPr>
                <w:bCs/>
                <w:szCs w:val="24"/>
                <w:lang w:eastAsia="zh-CN"/>
              </w:rPr>
            </w:pPr>
            <w:r w:rsidRPr="00FA3FDC">
              <w:rPr>
                <w:bCs/>
                <w:szCs w:val="24"/>
                <w:lang w:eastAsia="zh-CN"/>
              </w:rPr>
              <w:t>Introduce a scaling factor for handling overlap between PDC RS and measurement gaps</w:t>
            </w:r>
          </w:p>
          <w:p w14:paraId="33B55B8E" w14:textId="77777777" w:rsidR="000632C4" w:rsidRDefault="000632C4" w:rsidP="000632C4">
            <w:pPr>
              <w:numPr>
                <w:ilvl w:val="0"/>
                <w:numId w:val="40"/>
              </w:numPr>
              <w:overflowPunct/>
              <w:autoSpaceDE/>
              <w:autoSpaceDN/>
              <w:adjustRightInd/>
              <w:spacing w:afterLines="50" w:after="120"/>
              <w:textAlignment w:val="auto"/>
              <w:rPr>
                <w:bCs/>
                <w:szCs w:val="24"/>
                <w:lang w:eastAsia="zh-CN"/>
              </w:rPr>
            </w:pPr>
            <w:r w:rsidRPr="00E36A07">
              <w:rPr>
                <w:bCs/>
                <w:szCs w:val="24"/>
                <w:lang w:eastAsia="zh-CN"/>
              </w:rPr>
              <w:t>Use a scaling factor P as defined for example for L1-RSRP measurements for a UE configured with concurrent measurement gaps</w:t>
            </w:r>
            <w:r>
              <w:rPr>
                <w:bCs/>
                <w:szCs w:val="24"/>
                <w:lang w:eastAsia="zh-CN"/>
              </w:rPr>
              <w:t xml:space="preserve"> (</w:t>
            </w:r>
            <w:r w:rsidRPr="002378E7">
              <w:rPr>
                <w:bCs/>
                <w:szCs w:val="24"/>
                <w:lang w:eastAsia="zh-CN"/>
              </w:rPr>
              <w:t xml:space="preserve">Detailed description </w:t>
            </w:r>
            <w:r>
              <w:rPr>
                <w:bCs/>
                <w:szCs w:val="24"/>
                <w:lang w:eastAsia="zh-CN"/>
              </w:rPr>
              <w:t>wa</w:t>
            </w:r>
            <w:r w:rsidRPr="002378E7">
              <w:rPr>
                <w:bCs/>
                <w:szCs w:val="24"/>
                <w:lang w:eastAsia="zh-CN"/>
              </w:rPr>
              <w:t>s up to CR discussion</w:t>
            </w:r>
            <w:r>
              <w:rPr>
                <w:bCs/>
                <w:szCs w:val="24"/>
                <w:lang w:eastAsia="zh-CN"/>
              </w:rPr>
              <w:t>)</w:t>
            </w:r>
          </w:p>
          <w:p w14:paraId="4F861513" w14:textId="77777777" w:rsidR="000632C4" w:rsidRDefault="000632C4" w:rsidP="000632C4">
            <w:pPr>
              <w:numPr>
                <w:ilvl w:val="0"/>
                <w:numId w:val="40"/>
              </w:numPr>
              <w:overflowPunct/>
              <w:autoSpaceDE/>
              <w:autoSpaceDN/>
              <w:adjustRightInd/>
              <w:spacing w:afterLines="50" w:after="120"/>
              <w:textAlignment w:val="auto"/>
              <w:rPr>
                <w:bCs/>
                <w:szCs w:val="24"/>
                <w:lang w:eastAsia="zh-CN"/>
              </w:rPr>
            </w:pPr>
            <w:r w:rsidRPr="00733CD0">
              <w:rPr>
                <w:bCs/>
                <w:szCs w:val="24"/>
                <w:lang w:eastAsia="zh-CN"/>
              </w:rPr>
              <w:t>Introduce a scaling factor for handling collisions of PDC RS with concurrent measurement gaps and SMTC</w:t>
            </w:r>
          </w:p>
          <w:p w14:paraId="65E36679" w14:textId="77777777" w:rsidR="000632C4" w:rsidRDefault="000632C4" w:rsidP="000632C4">
            <w:pPr>
              <w:numPr>
                <w:ilvl w:val="0"/>
                <w:numId w:val="40"/>
              </w:numPr>
              <w:overflowPunct/>
              <w:autoSpaceDE/>
              <w:autoSpaceDN/>
              <w:adjustRightInd/>
              <w:spacing w:afterLines="50" w:after="120"/>
              <w:textAlignment w:val="auto"/>
              <w:rPr>
                <w:bCs/>
                <w:szCs w:val="24"/>
                <w:lang w:eastAsia="zh-CN"/>
              </w:rPr>
            </w:pPr>
            <w:r>
              <w:rPr>
                <w:bCs/>
                <w:szCs w:val="24"/>
                <w:lang w:eastAsia="zh-CN"/>
              </w:rPr>
              <w:t>It was agreed to use LCM when defining the requirements when DRX is in use:</w:t>
            </w:r>
          </w:p>
          <w:p w14:paraId="412AD2D9" w14:textId="5FDF115D" w:rsidR="00113E0F" w:rsidRPr="0020661E" w:rsidRDefault="000176A7" w:rsidP="00113E0F">
            <w:pPr>
              <w:numPr>
                <w:ilvl w:val="0"/>
                <w:numId w:val="40"/>
              </w:numPr>
              <w:overflowPunct/>
              <w:autoSpaceDE/>
              <w:autoSpaceDN/>
              <w:adjustRightInd/>
              <w:spacing w:afterLines="50" w:after="120"/>
              <w:textAlignment w:val="auto"/>
              <w:rPr>
                <w:bCs/>
                <w:szCs w:val="24"/>
                <w:lang w:eastAsia="zh-CN"/>
              </w:rPr>
            </w:pPr>
            <m:oMath>
              <m:r>
                <w:rPr>
                  <w:rFonts w:ascii="Cambria Math" w:hAnsi="Cambria Math"/>
                  <w:szCs w:val="24"/>
                  <w:lang w:eastAsia="zh-CN"/>
                </w:rPr>
                <m:t>f</m:t>
              </m:r>
              <m:d>
                <m:dPr>
                  <m:ctrlPr>
                    <w:rPr>
                      <w:rFonts w:ascii="Cambria Math" w:hAnsi="Cambria Math"/>
                      <w:bCs/>
                      <w:i/>
                      <w:szCs w:val="24"/>
                      <w:lang w:eastAsia="zh-CN"/>
                    </w:rPr>
                  </m:ctrlPr>
                </m:dPr>
                <m:e>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m:t>
                      </m:r>
                    </m:sub>
                  </m:sSub>
                  <m:r>
                    <w:rPr>
                      <w:rFonts w:ascii="Cambria Math" w:hAnsi="Cambria Math"/>
                      <w:szCs w:val="24"/>
                      <w:lang w:eastAsia="zh-CN"/>
                    </w:rPr>
                    <m:t xml:space="preserve">, </m:t>
                  </m:r>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DRX</m:t>
                      </m:r>
                    </m:sub>
                  </m:sSub>
                </m:e>
              </m:d>
              <m:r>
                <w:rPr>
                  <w:rFonts w:ascii="Cambria Math" w:hAnsi="Cambria Math"/>
                  <w:szCs w:val="24"/>
                  <w:lang w:eastAsia="zh-CN"/>
                </w:rPr>
                <m:t>=LCM</m:t>
              </m:r>
              <m:d>
                <m:dPr>
                  <m:ctrlPr>
                    <w:rPr>
                      <w:rFonts w:ascii="Cambria Math" w:hAnsi="Cambria Math"/>
                      <w:bCs/>
                      <w:i/>
                      <w:szCs w:val="24"/>
                      <w:lang w:eastAsia="zh-CN"/>
                    </w:rPr>
                  </m:ctrlPr>
                </m:dPr>
                <m:e>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m:t>
                      </m:r>
                    </m:sub>
                  </m:sSub>
                  <m:r>
                    <w:rPr>
                      <w:rFonts w:ascii="Cambria Math" w:hAnsi="Cambria Math"/>
                      <w:szCs w:val="24"/>
                      <w:lang w:eastAsia="zh-CN"/>
                    </w:rPr>
                    <m:t xml:space="preserve">, </m:t>
                  </m:r>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DRX</m:t>
                      </m:r>
                    </m:sub>
                  </m:sSub>
                </m:e>
              </m:d>
            </m:oMath>
            <w:r w:rsidR="000632C4" w:rsidRPr="00FC4D17">
              <w:rPr>
                <w:bCs/>
                <w:szCs w:val="24"/>
                <w:lang w:eastAsia="zh-CN"/>
              </w:rPr>
              <w:t xml:space="preserve"> when DRX is configured</w:t>
            </w:r>
          </w:p>
        </w:tc>
      </w:tr>
      <w:tr w:rsidR="00113E0F" w14:paraId="29D27D43" w14:textId="77777777" w:rsidTr="00084FA8">
        <w:tc>
          <w:tcPr>
            <w:tcW w:w="2263" w:type="dxa"/>
          </w:tcPr>
          <w:p w14:paraId="2DA03040" w14:textId="77777777" w:rsidR="00113E0F" w:rsidRPr="004B0EDB" w:rsidRDefault="00113E0F" w:rsidP="00084FA8">
            <w:pPr>
              <w:rPr>
                <w:rFonts w:ascii="Arial" w:hAnsi="Arial" w:cs="Arial"/>
                <w:b/>
                <w:bCs/>
                <w:lang w:eastAsia="ja-JP"/>
              </w:rPr>
            </w:pPr>
            <w:r w:rsidRPr="004B0EDB">
              <w:rPr>
                <w:rFonts w:ascii="Arial" w:hAnsi="Arial" w:cs="Arial"/>
                <w:b/>
                <w:bCs/>
                <w:lang w:eastAsia="ja-JP"/>
              </w:rPr>
              <w:t>Performance Requirements</w:t>
            </w:r>
          </w:p>
        </w:tc>
        <w:tc>
          <w:tcPr>
            <w:tcW w:w="7931" w:type="dxa"/>
          </w:tcPr>
          <w:p w14:paraId="7567D878" w14:textId="77777777" w:rsidR="00113E0F" w:rsidRPr="004B0EDB" w:rsidRDefault="00113E0F" w:rsidP="00084FA8">
            <w:pPr>
              <w:spacing w:after="120"/>
              <w:rPr>
                <w:b/>
                <w:lang w:eastAsia="ko-KR"/>
              </w:rPr>
            </w:pPr>
            <w:r w:rsidRPr="004B0EDB">
              <w:rPr>
                <w:b/>
                <w:lang w:val="en-US" w:eastAsia="ko-KR"/>
              </w:rPr>
              <w:t xml:space="preserve">RRM </w:t>
            </w:r>
            <w:r w:rsidRPr="004B0EDB">
              <w:rPr>
                <w:b/>
                <w:lang w:eastAsia="ko-KR"/>
              </w:rPr>
              <w:t>Agreements:</w:t>
            </w:r>
          </w:p>
          <w:p w14:paraId="2BE86FE7" w14:textId="6C935BEF" w:rsidR="00113E0F" w:rsidRPr="00113E0F" w:rsidRDefault="000632C4" w:rsidP="00113E0F">
            <w:pPr>
              <w:numPr>
                <w:ilvl w:val="0"/>
                <w:numId w:val="40"/>
              </w:numPr>
              <w:overflowPunct/>
              <w:autoSpaceDE/>
              <w:autoSpaceDN/>
              <w:adjustRightInd/>
              <w:spacing w:afterLines="50" w:after="120"/>
              <w:textAlignment w:val="auto"/>
              <w:rPr>
                <w:bCs/>
                <w:lang w:eastAsia="ko-KR"/>
              </w:rPr>
            </w:pPr>
            <w:r>
              <w:rPr>
                <w:bCs/>
                <w:lang w:eastAsia="ko-KR"/>
              </w:rPr>
              <w:t>RAN4 agreed on the applicability conditions and the measurement accuracy requirements.</w:t>
            </w:r>
          </w:p>
          <w:p w14:paraId="0F19B196" w14:textId="77777777" w:rsidR="00113E0F" w:rsidRPr="004B0EDB" w:rsidRDefault="00113E0F" w:rsidP="00084FA8">
            <w:pPr>
              <w:overflowPunct/>
              <w:autoSpaceDE/>
              <w:autoSpaceDN/>
              <w:adjustRightInd/>
              <w:spacing w:afterLines="50" w:after="120"/>
              <w:textAlignment w:val="auto"/>
              <w:rPr>
                <w:bCs/>
                <w:lang w:eastAsia="ko-KR"/>
              </w:rPr>
            </w:pPr>
          </w:p>
          <w:p w14:paraId="67BE719A" w14:textId="77777777" w:rsidR="00113E0F" w:rsidRPr="004B0EDB" w:rsidRDefault="00113E0F" w:rsidP="00084FA8">
            <w:pPr>
              <w:spacing w:after="120"/>
              <w:rPr>
                <w:b/>
                <w:lang w:eastAsia="ko-KR"/>
              </w:rPr>
            </w:pPr>
            <w:r w:rsidRPr="004B0EDB">
              <w:rPr>
                <w:b/>
                <w:lang w:eastAsia="ko-KR"/>
              </w:rPr>
              <w:t>Demodulation Agreements:</w:t>
            </w:r>
          </w:p>
          <w:p w14:paraId="5989CC41" w14:textId="77777777" w:rsidR="00113E0F" w:rsidRDefault="000E4916" w:rsidP="00113E0F">
            <w:pPr>
              <w:numPr>
                <w:ilvl w:val="0"/>
                <w:numId w:val="40"/>
              </w:numPr>
              <w:overflowPunct/>
              <w:autoSpaceDE/>
              <w:autoSpaceDN/>
              <w:adjustRightInd/>
              <w:spacing w:afterLines="50" w:after="120"/>
              <w:textAlignment w:val="auto"/>
              <w:rPr>
                <w:bCs/>
                <w:lang w:val="en-US" w:eastAsia="ko-KR"/>
              </w:rPr>
            </w:pPr>
            <w:r w:rsidRPr="000E4916">
              <w:rPr>
                <w:bCs/>
                <w:lang w:val="en-US" w:eastAsia="ko-KR"/>
              </w:rPr>
              <w:t>Final SNR values</w:t>
            </w:r>
          </w:p>
          <w:p w14:paraId="77910BD2" w14:textId="77777777" w:rsidR="00875DA8" w:rsidRPr="00875DA8" w:rsidRDefault="00875DA8" w:rsidP="00875DA8">
            <w:pPr>
              <w:numPr>
                <w:ilvl w:val="1"/>
                <w:numId w:val="40"/>
              </w:numPr>
              <w:overflowPunct/>
              <w:autoSpaceDE/>
              <w:autoSpaceDN/>
              <w:adjustRightInd/>
              <w:spacing w:afterLines="50" w:after="120"/>
              <w:textAlignment w:val="auto"/>
              <w:rPr>
                <w:bCs/>
                <w:lang w:val="en-US" w:eastAsia="ko-KR"/>
              </w:rPr>
            </w:pPr>
            <w:r w:rsidRPr="00875DA8">
              <w:rPr>
                <w:bCs/>
                <w:lang w:val="en-US" w:eastAsia="ko-KR"/>
              </w:rPr>
              <w:t>Use simulation results as are, despite the large ideal results span. I.e., use [</w:t>
            </w:r>
            <w:proofErr w:type="gramStart"/>
            <w:r w:rsidRPr="00875DA8">
              <w:rPr>
                <w:bCs/>
                <w:lang w:val="en-US" w:eastAsia="ko-KR"/>
              </w:rPr>
              <w:t>1.5]dB</w:t>
            </w:r>
            <w:proofErr w:type="gramEnd"/>
            <w:r w:rsidRPr="00875DA8">
              <w:rPr>
                <w:bCs/>
                <w:lang w:val="en-US" w:eastAsia="ko-KR"/>
              </w:rPr>
              <w:t xml:space="preserve"> for 38.104 and [2.1]dB for 38.141-1/2.</w:t>
            </w:r>
          </w:p>
          <w:tbl>
            <w:tblPr>
              <w:tblStyle w:val="TableGrid"/>
              <w:tblW w:w="7225" w:type="dxa"/>
              <w:tblInd w:w="1021" w:type="dxa"/>
              <w:tblLook w:val="04A0" w:firstRow="1" w:lastRow="0" w:firstColumn="1" w:lastColumn="0" w:noHBand="0" w:noVBand="1"/>
            </w:tblPr>
            <w:tblGrid>
              <w:gridCol w:w="1268"/>
              <w:gridCol w:w="1337"/>
              <w:gridCol w:w="1076"/>
              <w:gridCol w:w="2410"/>
              <w:gridCol w:w="1134"/>
            </w:tblGrid>
            <w:tr w:rsidR="00875DA8" w:rsidRPr="00332498" w14:paraId="06D52B7B" w14:textId="77777777" w:rsidTr="00875DA8">
              <w:trPr>
                <w:trHeight w:val="621"/>
              </w:trPr>
              <w:tc>
                <w:tcPr>
                  <w:tcW w:w="1268" w:type="dxa"/>
                  <w:tcBorders>
                    <w:top w:val="single" w:sz="4" w:space="0" w:color="auto"/>
                    <w:left w:val="single" w:sz="4" w:space="0" w:color="auto"/>
                    <w:bottom w:val="single" w:sz="4" w:space="0" w:color="auto"/>
                    <w:right w:val="single" w:sz="4" w:space="0" w:color="auto"/>
                  </w:tcBorders>
                  <w:hideMark/>
                </w:tcPr>
                <w:p w14:paraId="127F7506" w14:textId="77777777" w:rsidR="00875DA8" w:rsidRPr="00332498" w:rsidRDefault="00875DA8" w:rsidP="00875DA8">
                  <w:pPr>
                    <w:pStyle w:val="TAH"/>
                  </w:pPr>
                  <w:r w:rsidRPr="00332498">
                    <w:lastRenderedPageBreak/>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EB912DD" w14:textId="77777777" w:rsidR="00875DA8" w:rsidRPr="00332498" w:rsidRDefault="00875DA8" w:rsidP="00875DA8">
                  <w:pPr>
                    <w:pStyle w:val="TAH"/>
                  </w:pPr>
                  <w:r w:rsidRPr="00332498">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5D157E27" w14:textId="77777777" w:rsidR="00875DA8" w:rsidRPr="00332498" w:rsidRDefault="00875DA8" w:rsidP="00875DA8">
                  <w:pPr>
                    <w:pStyle w:val="TAH"/>
                  </w:pPr>
                  <w:r w:rsidRPr="00332498">
                    <w:t>Cyclic Prefix</w:t>
                  </w:r>
                </w:p>
              </w:tc>
              <w:tc>
                <w:tcPr>
                  <w:tcW w:w="2410" w:type="dxa"/>
                  <w:tcBorders>
                    <w:top w:val="single" w:sz="4" w:space="0" w:color="auto"/>
                    <w:left w:val="single" w:sz="4" w:space="0" w:color="auto"/>
                    <w:bottom w:val="single" w:sz="4" w:space="0" w:color="auto"/>
                    <w:right w:val="single" w:sz="4" w:space="0" w:color="auto"/>
                  </w:tcBorders>
                  <w:hideMark/>
                </w:tcPr>
                <w:p w14:paraId="1C957E27" w14:textId="77777777" w:rsidR="00875DA8" w:rsidRPr="003C73A1" w:rsidRDefault="00875DA8" w:rsidP="00875DA8">
                  <w:pPr>
                    <w:pStyle w:val="TAH"/>
                    <w:rPr>
                      <w:lang w:val="fr-FR"/>
                    </w:rPr>
                  </w:pPr>
                  <w:r w:rsidRPr="003C73A1">
                    <w:rPr>
                      <w:lang w:val="fr-FR"/>
                    </w:rPr>
                    <w:t xml:space="preserve">Propagation conditions and </w:t>
                  </w:r>
                  <w:proofErr w:type="spellStart"/>
                  <w:r w:rsidRPr="003C73A1">
                    <w:rPr>
                      <w:lang w:val="fr-FR"/>
                    </w:rPr>
                    <w:t>correlation</w:t>
                  </w:r>
                  <w:proofErr w:type="spellEnd"/>
                  <w:r w:rsidRPr="003C73A1">
                    <w:rPr>
                      <w:lang w:val="fr-FR"/>
                    </w:rPr>
                    <w:t xml:space="preserve"> matrix (Annex G)</w:t>
                  </w:r>
                </w:p>
              </w:tc>
              <w:tc>
                <w:tcPr>
                  <w:tcW w:w="1134" w:type="dxa"/>
                  <w:tcBorders>
                    <w:top w:val="single" w:sz="4" w:space="0" w:color="auto"/>
                    <w:left w:val="single" w:sz="4" w:space="0" w:color="auto"/>
                    <w:bottom w:val="single" w:sz="4" w:space="0" w:color="auto"/>
                    <w:right w:val="single" w:sz="4" w:space="0" w:color="auto"/>
                  </w:tcBorders>
                  <w:hideMark/>
                </w:tcPr>
                <w:p w14:paraId="2E156BCC" w14:textId="77777777" w:rsidR="00875DA8" w:rsidRPr="00332498" w:rsidRDefault="00875DA8" w:rsidP="00875DA8">
                  <w:pPr>
                    <w:pStyle w:val="TAH"/>
                  </w:pPr>
                  <w:r w:rsidRPr="00332498">
                    <w:t>SNR (dB)</w:t>
                  </w:r>
                </w:p>
              </w:tc>
            </w:tr>
            <w:tr w:rsidR="00875DA8" w:rsidRPr="00332498" w14:paraId="49C0891B" w14:textId="77777777" w:rsidTr="00875DA8">
              <w:trPr>
                <w:trHeight w:val="201"/>
              </w:trPr>
              <w:tc>
                <w:tcPr>
                  <w:tcW w:w="1268" w:type="dxa"/>
                  <w:tcBorders>
                    <w:top w:val="single" w:sz="4" w:space="0" w:color="auto"/>
                    <w:left w:val="single" w:sz="4" w:space="0" w:color="auto"/>
                    <w:bottom w:val="single" w:sz="4" w:space="0" w:color="auto"/>
                    <w:right w:val="single" w:sz="4" w:space="0" w:color="auto"/>
                  </w:tcBorders>
                  <w:hideMark/>
                </w:tcPr>
                <w:p w14:paraId="3AF1D444" w14:textId="77777777" w:rsidR="00875DA8" w:rsidRPr="00332498" w:rsidRDefault="00875DA8" w:rsidP="00875DA8">
                  <w:pPr>
                    <w:pStyle w:val="TAC"/>
                  </w:pPr>
                  <w:r w:rsidRPr="00332498">
                    <w:t>1</w:t>
                  </w:r>
                </w:p>
              </w:tc>
              <w:tc>
                <w:tcPr>
                  <w:tcW w:w="1337" w:type="dxa"/>
                  <w:tcBorders>
                    <w:top w:val="single" w:sz="4" w:space="0" w:color="auto"/>
                    <w:left w:val="single" w:sz="4" w:space="0" w:color="auto"/>
                    <w:bottom w:val="single" w:sz="4" w:space="0" w:color="auto"/>
                    <w:right w:val="single" w:sz="4" w:space="0" w:color="auto"/>
                  </w:tcBorders>
                  <w:hideMark/>
                </w:tcPr>
                <w:p w14:paraId="6A691296" w14:textId="77777777" w:rsidR="00875DA8" w:rsidRPr="00332498" w:rsidRDefault="00875DA8" w:rsidP="00875DA8">
                  <w:pPr>
                    <w:pStyle w:val="TAC"/>
                  </w:pPr>
                  <w:r w:rsidRPr="00332498">
                    <w:t>2</w:t>
                  </w:r>
                </w:p>
              </w:tc>
              <w:tc>
                <w:tcPr>
                  <w:tcW w:w="1076" w:type="dxa"/>
                  <w:tcBorders>
                    <w:top w:val="single" w:sz="4" w:space="0" w:color="auto"/>
                    <w:left w:val="single" w:sz="4" w:space="0" w:color="auto"/>
                    <w:bottom w:val="single" w:sz="4" w:space="0" w:color="auto"/>
                    <w:right w:val="single" w:sz="4" w:space="0" w:color="auto"/>
                  </w:tcBorders>
                  <w:hideMark/>
                </w:tcPr>
                <w:p w14:paraId="5BFAF52F" w14:textId="77777777" w:rsidR="00875DA8" w:rsidRPr="00332498" w:rsidRDefault="00875DA8" w:rsidP="00875DA8">
                  <w:pPr>
                    <w:pStyle w:val="TAC"/>
                  </w:pPr>
                  <w:r w:rsidRPr="00332498">
                    <w:rPr>
                      <w:rFonts w:cs="Arial"/>
                    </w:rPr>
                    <w:t>Normal</w:t>
                  </w:r>
                </w:p>
              </w:tc>
              <w:tc>
                <w:tcPr>
                  <w:tcW w:w="2410" w:type="dxa"/>
                  <w:tcBorders>
                    <w:top w:val="single" w:sz="4" w:space="0" w:color="auto"/>
                    <w:left w:val="single" w:sz="4" w:space="0" w:color="auto"/>
                    <w:bottom w:val="single" w:sz="4" w:space="0" w:color="auto"/>
                    <w:right w:val="single" w:sz="4" w:space="0" w:color="auto"/>
                  </w:tcBorders>
                  <w:hideMark/>
                </w:tcPr>
                <w:p w14:paraId="459CED1B" w14:textId="77777777" w:rsidR="00875DA8" w:rsidRPr="00332498" w:rsidRDefault="00875DA8" w:rsidP="00875DA8">
                  <w:pPr>
                    <w:pStyle w:val="TAC"/>
                  </w:pPr>
                  <w:r w:rsidRPr="00332498">
                    <w:t>TDLC300-100 Low</w:t>
                  </w:r>
                </w:p>
              </w:tc>
              <w:tc>
                <w:tcPr>
                  <w:tcW w:w="1134" w:type="dxa"/>
                  <w:tcBorders>
                    <w:top w:val="single" w:sz="4" w:space="0" w:color="auto"/>
                    <w:left w:val="single" w:sz="4" w:space="0" w:color="auto"/>
                    <w:bottom w:val="single" w:sz="4" w:space="0" w:color="auto"/>
                    <w:right w:val="single" w:sz="4" w:space="0" w:color="auto"/>
                  </w:tcBorders>
                  <w:hideMark/>
                </w:tcPr>
                <w:p w14:paraId="30410744" w14:textId="77777777" w:rsidR="00875DA8" w:rsidRPr="00332498" w:rsidRDefault="00875DA8" w:rsidP="00875DA8">
                  <w:pPr>
                    <w:pStyle w:val="TAC"/>
                  </w:pPr>
                  <w:r w:rsidRPr="00332498">
                    <w:t>[1.5] / [2.1]</w:t>
                  </w:r>
                </w:p>
              </w:tc>
            </w:tr>
          </w:tbl>
          <w:p w14:paraId="477B0A3C" w14:textId="77777777" w:rsidR="00875DA8" w:rsidRDefault="00875DA8" w:rsidP="00113E0F">
            <w:pPr>
              <w:numPr>
                <w:ilvl w:val="0"/>
                <w:numId w:val="40"/>
              </w:numPr>
              <w:overflowPunct/>
              <w:autoSpaceDE/>
              <w:autoSpaceDN/>
              <w:adjustRightInd/>
              <w:spacing w:afterLines="50" w:after="120"/>
              <w:textAlignment w:val="auto"/>
              <w:rPr>
                <w:bCs/>
                <w:lang w:val="en-US" w:eastAsia="ko-KR"/>
              </w:rPr>
            </w:pPr>
          </w:p>
          <w:p w14:paraId="1018FDEF" w14:textId="7A5CE9FF" w:rsidR="00113E0F" w:rsidRPr="004B0EDB" w:rsidRDefault="00113E0F" w:rsidP="00875DA8">
            <w:pPr>
              <w:overflowPunct/>
              <w:autoSpaceDE/>
              <w:autoSpaceDN/>
              <w:adjustRightInd/>
              <w:spacing w:afterLines="50" w:after="120"/>
              <w:textAlignment w:val="auto"/>
              <w:rPr>
                <w:bCs/>
                <w:lang w:val="en-US" w:eastAsia="ko-KR"/>
              </w:rPr>
            </w:pPr>
          </w:p>
        </w:tc>
      </w:tr>
    </w:tbl>
    <w:p w14:paraId="65ED501D" w14:textId="77777777" w:rsidR="00113E0F" w:rsidRDefault="00113E0F" w:rsidP="238B78F2">
      <w:pPr>
        <w:rPr>
          <w:rFonts w:ascii="Arial" w:hAnsi="Arial" w:cs="Arial"/>
          <w:b/>
          <w:bCs/>
        </w:rPr>
      </w:pPr>
    </w:p>
    <w:p w14:paraId="5F9C9C97" w14:textId="77777777" w:rsidR="0020661E" w:rsidRDefault="0020661E" w:rsidP="238B78F2">
      <w:pPr>
        <w:rPr>
          <w:rFonts w:ascii="Arial" w:hAnsi="Arial" w:cs="Arial"/>
          <w:b/>
          <w:bCs/>
        </w:rPr>
      </w:pPr>
    </w:p>
    <w:p w14:paraId="5054CBD1" w14:textId="77777777" w:rsidR="0020661E" w:rsidRDefault="0020661E" w:rsidP="238B78F2">
      <w:pPr>
        <w:rPr>
          <w:rFonts w:ascii="Arial" w:hAnsi="Arial" w:cs="Arial"/>
          <w:b/>
          <w:bCs/>
        </w:rPr>
      </w:pPr>
    </w:p>
    <w:p w14:paraId="2D404DE4" w14:textId="77777777" w:rsidR="0020661E" w:rsidRDefault="0020661E" w:rsidP="238B78F2">
      <w:pPr>
        <w:rPr>
          <w:rFonts w:ascii="Arial" w:hAnsi="Arial" w:cs="Arial"/>
          <w:b/>
          <w:bCs/>
        </w:rPr>
      </w:pPr>
    </w:p>
    <w:p w14:paraId="2A24932F" w14:textId="088B996D" w:rsidR="00701410" w:rsidRDefault="00701410" w:rsidP="00701410">
      <w:pPr>
        <w:pStyle w:val="Heading4"/>
        <w:rPr>
          <w:lang w:eastAsia="ja-JP"/>
        </w:rPr>
      </w:pPr>
      <w:r w:rsidRPr="0020661E">
        <w:rPr>
          <w:lang w:eastAsia="ja-JP"/>
        </w:rPr>
        <w:t>2.</w:t>
      </w:r>
      <w:r w:rsidR="00175AE8" w:rsidRPr="0020661E">
        <w:rPr>
          <w:lang w:eastAsia="ja-JP"/>
        </w:rPr>
        <w:t>1</w:t>
      </w:r>
      <w:r w:rsidRPr="0020661E">
        <w:rPr>
          <w:lang w:eastAsia="ja-JP"/>
        </w:rPr>
        <w:t>.2</w:t>
      </w:r>
      <w:r w:rsidRPr="0020661E">
        <w:rPr>
          <w:lang w:eastAsia="ja-JP"/>
        </w:rPr>
        <w:tab/>
        <w:t>Remaining Open issues</w:t>
      </w:r>
    </w:p>
    <w:p w14:paraId="07A96DCB" w14:textId="14F4A1B9" w:rsidR="005950FF" w:rsidRDefault="00697C35" w:rsidP="00664EB3">
      <w:pPr>
        <w:ind w:left="567"/>
        <w:rPr>
          <w:bCs/>
        </w:rPr>
      </w:pPr>
      <w:r>
        <w:rPr>
          <w:bCs/>
        </w:rPr>
        <w:t>None</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33FD95" w14:textId="4B993725" w:rsidR="00023D91" w:rsidRPr="00F03206" w:rsidRDefault="00247028" w:rsidP="00023D91">
      <w:pPr>
        <w:rPr>
          <w:lang w:eastAsia="ja-JP"/>
        </w:rPr>
      </w:pPr>
      <w:r>
        <w:rPr>
          <w:lang w:eastAsia="ja-JP"/>
        </w:rPr>
        <w:t>The work item is completed in SA2 and is in maintenance phase. No RAN dependency is observed.</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w:t>
      </w:r>
      <w:proofErr w:type="spellStart"/>
      <w:r>
        <w:rPr>
          <w:lang w:eastAsia="ja-JP"/>
        </w:rPr>
        <w:t>IIoT</w:t>
      </w:r>
      <w:proofErr w:type="spellEnd"/>
      <w:r>
        <w:rPr>
          <w:lang w:eastAsia="ja-JP"/>
        </w:rPr>
        <w:t xml:space="preserve">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87829C" w14:textId="77777777" w:rsidR="001B6082" w:rsidRPr="00721CF6" w:rsidRDefault="001B6082" w:rsidP="00023D91">
      <w:pPr>
        <w:rPr>
          <w:rFonts w:ascii="Arial" w:hAnsi="Arial" w:cs="Arial"/>
          <w:iCs/>
          <w:color w:val="FF0000"/>
        </w:rPr>
      </w:pP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09F23465" w14:textId="2BD0C901" w:rsidR="00E54B76" w:rsidRDefault="00E54B76" w:rsidP="009F637D">
      <w:pPr>
        <w:pStyle w:val="Doc-text2"/>
        <w:ind w:left="363"/>
      </w:pPr>
    </w:p>
    <w:p w14:paraId="0B464D75" w14:textId="66F89A55" w:rsidR="00E54B76" w:rsidRPr="00811999" w:rsidRDefault="00E54B76" w:rsidP="00E54B76">
      <w:pPr>
        <w:snapToGrid w:val="0"/>
        <w:rPr>
          <w:rFonts w:ascii="Arial" w:hAnsi="Arial" w:cs="Arial"/>
          <w:b/>
          <w:bCs/>
          <w:sz w:val="22"/>
          <w:szCs w:val="22"/>
          <w:lang w:val="de-DE"/>
        </w:rPr>
      </w:pPr>
      <w:r w:rsidRPr="00811999">
        <w:rPr>
          <w:rFonts w:ascii="Arial" w:hAnsi="Arial" w:cs="Arial"/>
          <w:b/>
          <w:bCs/>
          <w:sz w:val="22"/>
          <w:szCs w:val="22"/>
          <w:lang w:val="de-DE"/>
        </w:rPr>
        <w:t>RAN4#104-</w:t>
      </w:r>
      <w:r w:rsidR="00811999" w:rsidRPr="00811999">
        <w:rPr>
          <w:rFonts w:ascii="Arial" w:hAnsi="Arial" w:cs="Arial"/>
          <w:b/>
          <w:bCs/>
          <w:sz w:val="22"/>
          <w:szCs w:val="22"/>
          <w:lang w:val="de-DE"/>
        </w:rPr>
        <w:t>bis-</w:t>
      </w:r>
      <w:r w:rsidRPr="00811999">
        <w:rPr>
          <w:rFonts w:ascii="Arial" w:hAnsi="Arial" w:cs="Arial"/>
          <w:b/>
          <w:bCs/>
          <w:sz w:val="22"/>
          <w:szCs w:val="22"/>
          <w:lang w:val="de-DE"/>
        </w:rPr>
        <w:t xml:space="preserve">e </w:t>
      </w:r>
      <w:proofErr w:type="spellStart"/>
      <w:r w:rsidRPr="00811999">
        <w:rPr>
          <w:rFonts w:ascii="Arial" w:hAnsi="Arial" w:cs="Arial"/>
          <w:b/>
          <w:bCs/>
          <w:sz w:val="22"/>
          <w:szCs w:val="22"/>
          <w:lang w:val="de-DE"/>
        </w:rPr>
        <w:t>Tdoc</w:t>
      </w:r>
      <w:proofErr w:type="spellEnd"/>
      <w:r w:rsidRPr="00811999">
        <w:rPr>
          <w:rFonts w:ascii="Arial" w:hAnsi="Arial" w:cs="Arial"/>
          <w:b/>
          <w:bCs/>
          <w:sz w:val="22"/>
          <w:szCs w:val="22"/>
          <w:lang w:val="de-DE"/>
        </w:rPr>
        <w:t xml:space="preserve"> List</w:t>
      </w:r>
    </w:p>
    <w:p w14:paraId="03BBFBB1" w14:textId="4494CA3A" w:rsidR="00E54B76" w:rsidRDefault="00AF2259" w:rsidP="009F637D">
      <w:pPr>
        <w:pStyle w:val="Doc-text2"/>
        <w:ind w:left="363"/>
        <w:rPr>
          <w:rFonts w:ascii="Times New Roman" w:hAnsi="Times New Roman"/>
          <w:lang w:val="de-DE"/>
        </w:rPr>
      </w:pPr>
      <w:r w:rsidRPr="00FC7007">
        <w:rPr>
          <w:rFonts w:ascii="Times New Roman" w:hAnsi="Times New Roman"/>
          <w:lang w:val="de-DE"/>
        </w:rPr>
        <w:t>R4-2215873</w:t>
      </w:r>
      <w:r w:rsidR="00FC7007">
        <w:rPr>
          <w:rFonts w:ascii="Times New Roman" w:hAnsi="Times New Roman"/>
          <w:lang w:val="de-DE"/>
        </w:rPr>
        <w:t xml:space="preserve"> </w:t>
      </w:r>
      <w:proofErr w:type="spellStart"/>
      <w:r w:rsidRPr="00FC7007">
        <w:rPr>
          <w:rFonts w:ascii="Times New Roman" w:hAnsi="Times New Roman"/>
          <w:lang w:val="de-DE"/>
        </w:rPr>
        <w:t>Remaining</w:t>
      </w:r>
      <w:proofErr w:type="spellEnd"/>
      <w:r w:rsidRPr="00FC7007">
        <w:rPr>
          <w:rFonts w:ascii="Times New Roman" w:hAnsi="Times New Roman"/>
          <w:lang w:val="de-DE"/>
        </w:rPr>
        <w:t xml:space="preserve"> </w:t>
      </w:r>
      <w:proofErr w:type="spellStart"/>
      <w:r w:rsidRPr="00FC7007">
        <w:rPr>
          <w:rFonts w:ascii="Times New Roman" w:hAnsi="Times New Roman"/>
          <w:lang w:val="de-DE"/>
        </w:rPr>
        <w:t>issues</w:t>
      </w:r>
      <w:proofErr w:type="spellEnd"/>
      <w:r w:rsidRPr="00FC7007">
        <w:rPr>
          <w:rFonts w:ascii="Times New Roman" w:hAnsi="Times New Roman"/>
          <w:lang w:val="de-DE"/>
        </w:rPr>
        <w:t xml:space="preserve"> </w:t>
      </w:r>
      <w:proofErr w:type="spellStart"/>
      <w:r w:rsidRPr="00FC7007">
        <w:rPr>
          <w:rFonts w:ascii="Times New Roman" w:hAnsi="Times New Roman"/>
          <w:lang w:val="de-DE"/>
        </w:rPr>
        <w:t>for</w:t>
      </w:r>
      <w:proofErr w:type="spellEnd"/>
      <w:r w:rsidRPr="00FC7007">
        <w:rPr>
          <w:rFonts w:ascii="Times New Roman" w:hAnsi="Times New Roman"/>
          <w:lang w:val="de-DE"/>
        </w:rPr>
        <w:t xml:space="preserve"> PDC </w:t>
      </w:r>
      <w:proofErr w:type="spellStart"/>
      <w:r w:rsidRPr="00FC7007">
        <w:rPr>
          <w:rFonts w:ascii="Times New Roman" w:hAnsi="Times New Roman"/>
          <w:lang w:val="de-DE"/>
        </w:rPr>
        <w:t>enhancement</w:t>
      </w:r>
      <w:proofErr w:type="spellEnd"/>
      <w:r w:rsidRPr="00FC7007">
        <w:rPr>
          <w:rFonts w:ascii="Times New Roman" w:hAnsi="Times New Roman"/>
          <w:lang w:val="de-DE"/>
        </w:rPr>
        <w:tab/>
        <w:t>vivo</w:t>
      </w:r>
    </w:p>
    <w:p w14:paraId="7CBD7667" w14:textId="57A6F67E"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R4-2216326</w:t>
      </w:r>
      <w:r w:rsidR="006472EF">
        <w:rPr>
          <w:rFonts w:ascii="Times New Roman" w:hAnsi="Times New Roman"/>
          <w:lang w:val="de-DE"/>
        </w:rPr>
        <w:t xml:space="preserve"> </w:t>
      </w:r>
      <w:r w:rsidRPr="00466589">
        <w:rPr>
          <w:rFonts w:ascii="Times New Roman" w:hAnsi="Times New Roman"/>
          <w:lang w:val="de-DE"/>
        </w:rPr>
        <w:t xml:space="preserve">On RRM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PDC </w:t>
      </w:r>
      <w:proofErr w:type="spellStart"/>
      <w:r w:rsidRPr="00466589">
        <w:rPr>
          <w:rFonts w:ascii="Times New Roman" w:hAnsi="Times New Roman"/>
          <w:lang w:val="de-DE"/>
        </w:rPr>
        <w:t>enhancements</w:t>
      </w:r>
      <w:proofErr w:type="spellEnd"/>
      <w:r w:rsidRPr="00466589">
        <w:rPr>
          <w:rFonts w:ascii="Times New Roman" w:hAnsi="Times New Roman"/>
          <w:lang w:val="de-DE"/>
        </w:rPr>
        <w:tab/>
        <w:t xml:space="preserve">Huawei, </w:t>
      </w:r>
      <w:proofErr w:type="spellStart"/>
      <w:r w:rsidRPr="00466589">
        <w:rPr>
          <w:rFonts w:ascii="Times New Roman" w:hAnsi="Times New Roman"/>
          <w:lang w:val="de-DE"/>
        </w:rPr>
        <w:t>HiSilicon</w:t>
      </w:r>
      <w:proofErr w:type="spellEnd"/>
    </w:p>
    <w:p w14:paraId="0B7457E4" w14:textId="4D0837DA"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R4-2216327</w:t>
      </w:r>
      <w:r w:rsidR="006472EF">
        <w:rPr>
          <w:rFonts w:ascii="Times New Roman" w:hAnsi="Times New Roman"/>
          <w:lang w:val="de-DE"/>
        </w:rPr>
        <w:t xml:space="preserve"> </w:t>
      </w:r>
      <w:r w:rsidRPr="00466589">
        <w:rPr>
          <w:rFonts w:ascii="Times New Roman" w:hAnsi="Times New Roman"/>
          <w:lang w:val="de-DE"/>
        </w:rPr>
        <w:t xml:space="preserve">CR on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UE </w:t>
      </w:r>
      <w:proofErr w:type="spellStart"/>
      <w:r w:rsidRPr="00466589">
        <w:rPr>
          <w:rFonts w:ascii="Times New Roman" w:hAnsi="Times New Roman"/>
          <w:lang w:val="de-DE"/>
        </w:rPr>
        <w:t>Rx-Tx</w:t>
      </w:r>
      <w:proofErr w:type="spellEnd"/>
      <w:r w:rsidRPr="00466589">
        <w:rPr>
          <w:rFonts w:ascii="Times New Roman" w:hAnsi="Times New Roman"/>
          <w:lang w:val="de-DE"/>
        </w:rPr>
        <w:t xml:space="preserve"> </w:t>
      </w:r>
      <w:proofErr w:type="spellStart"/>
      <w:r w:rsidRPr="00466589">
        <w:rPr>
          <w:rFonts w:ascii="Times New Roman" w:hAnsi="Times New Roman"/>
          <w:lang w:val="de-DE"/>
        </w:rPr>
        <w:t>measurement</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PDC</w:t>
      </w:r>
      <w:r w:rsidRPr="00466589">
        <w:rPr>
          <w:rFonts w:ascii="Times New Roman" w:hAnsi="Times New Roman"/>
          <w:lang w:val="de-DE"/>
        </w:rPr>
        <w:tab/>
        <w:t xml:space="preserve">Huawei, </w:t>
      </w:r>
      <w:proofErr w:type="spellStart"/>
      <w:r w:rsidRPr="00466589">
        <w:rPr>
          <w:rFonts w:ascii="Times New Roman" w:hAnsi="Times New Roman"/>
          <w:lang w:val="de-DE"/>
        </w:rPr>
        <w:t>HiSilicon</w:t>
      </w:r>
      <w:proofErr w:type="spellEnd"/>
    </w:p>
    <w:p w14:paraId="095C6CB8" w14:textId="506F55EF"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R4-2216328</w:t>
      </w:r>
      <w:r w:rsidR="006472EF">
        <w:rPr>
          <w:rFonts w:ascii="Times New Roman" w:hAnsi="Times New Roman"/>
          <w:lang w:val="de-DE"/>
        </w:rPr>
        <w:t xml:space="preserve"> </w:t>
      </w:r>
      <w:r w:rsidRPr="00466589">
        <w:rPr>
          <w:rFonts w:ascii="Times New Roman" w:hAnsi="Times New Roman"/>
          <w:lang w:val="de-DE"/>
        </w:rPr>
        <w:t xml:space="preserve">On </w:t>
      </w:r>
      <w:proofErr w:type="spellStart"/>
      <w:r w:rsidRPr="00466589">
        <w:rPr>
          <w:rFonts w:ascii="Times New Roman" w:hAnsi="Times New Roman"/>
          <w:lang w:val="de-DE"/>
        </w:rPr>
        <w:t>measurement</w:t>
      </w:r>
      <w:proofErr w:type="spellEnd"/>
      <w:r w:rsidRPr="00466589">
        <w:rPr>
          <w:rFonts w:ascii="Times New Roman" w:hAnsi="Times New Roman"/>
          <w:lang w:val="de-DE"/>
        </w:rPr>
        <w:t xml:space="preserve"> </w:t>
      </w:r>
      <w:proofErr w:type="spellStart"/>
      <w:r w:rsidRPr="00466589">
        <w:rPr>
          <w:rFonts w:ascii="Times New Roman" w:hAnsi="Times New Roman"/>
          <w:lang w:val="de-DE"/>
        </w:rPr>
        <w:t>accuracy</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PDC </w:t>
      </w:r>
      <w:proofErr w:type="spellStart"/>
      <w:r w:rsidRPr="00466589">
        <w:rPr>
          <w:rFonts w:ascii="Times New Roman" w:hAnsi="Times New Roman"/>
          <w:lang w:val="de-DE"/>
        </w:rPr>
        <w:t>enhancements</w:t>
      </w:r>
      <w:proofErr w:type="spellEnd"/>
      <w:r w:rsidRPr="00466589">
        <w:rPr>
          <w:rFonts w:ascii="Times New Roman" w:hAnsi="Times New Roman"/>
          <w:lang w:val="de-DE"/>
        </w:rPr>
        <w:tab/>
        <w:t xml:space="preserve">Huawei, </w:t>
      </w:r>
      <w:proofErr w:type="spellStart"/>
      <w:r w:rsidRPr="00466589">
        <w:rPr>
          <w:rFonts w:ascii="Times New Roman" w:hAnsi="Times New Roman"/>
          <w:lang w:val="de-DE"/>
        </w:rPr>
        <w:t>HiSilicon</w:t>
      </w:r>
      <w:proofErr w:type="spellEnd"/>
    </w:p>
    <w:p w14:paraId="39C38CBC" w14:textId="79EA228A"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R4-2216329</w:t>
      </w:r>
      <w:r w:rsidR="006472EF">
        <w:rPr>
          <w:rFonts w:ascii="Times New Roman" w:hAnsi="Times New Roman"/>
          <w:lang w:val="de-DE"/>
        </w:rPr>
        <w:t xml:space="preserve"> </w:t>
      </w:r>
      <w:r w:rsidRPr="00466589">
        <w:rPr>
          <w:rFonts w:ascii="Times New Roman" w:hAnsi="Times New Roman"/>
          <w:lang w:val="de-DE"/>
        </w:rPr>
        <w:t xml:space="preserve">CR on PDC </w:t>
      </w:r>
      <w:proofErr w:type="spellStart"/>
      <w:r w:rsidRPr="00466589">
        <w:rPr>
          <w:rFonts w:ascii="Times New Roman" w:hAnsi="Times New Roman"/>
          <w:lang w:val="de-DE"/>
        </w:rPr>
        <w:t>measurement</w:t>
      </w:r>
      <w:proofErr w:type="spellEnd"/>
      <w:r w:rsidRPr="00466589">
        <w:rPr>
          <w:rFonts w:ascii="Times New Roman" w:hAnsi="Times New Roman"/>
          <w:lang w:val="de-DE"/>
        </w:rPr>
        <w:t xml:space="preserve"> </w:t>
      </w:r>
      <w:proofErr w:type="spellStart"/>
      <w:r w:rsidRPr="00466589">
        <w:rPr>
          <w:rFonts w:ascii="Times New Roman" w:hAnsi="Times New Roman"/>
          <w:lang w:val="de-DE"/>
        </w:rPr>
        <w:t>accuracy</w:t>
      </w:r>
      <w:proofErr w:type="spellEnd"/>
      <w:r w:rsidRPr="00466589">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ab/>
        <w:t xml:space="preserve">Huawei, </w:t>
      </w:r>
      <w:proofErr w:type="spellStart"/>
      <w:r w:rsidRPr="00466589">
        <w:rPr>
          <w:rFonts w:ascii="Times New Roman" w:hAnsi="Times New Roman"/>
          <w:lang w:val="de-DE"/>
        </w:rPr>
        <w:t>HiSilicon</w:t>
      </w:r>
      <w:proofErr w:type="spellEnd"/>
    </w:p>
    <w:p w14:paraId="1DFAE37D" w14:textId="64D9E270"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R4-2216330</w:t>
      </w:r>
      <w:r w:rsidR="006472EF">
        <w:rPr>
          <w:rFonts w:ascii="Times New Roman" w:hAnsi="Times New Roman"/>
          <w:lang w:val="de-DE"/>
        </w:rPr>
        <w:t xml:space="preserve"> </w:t>
      </w:r>
      <w:r w:rsidRPr="00466589">
        <w:rPr>
          <w:rFonts w:ascii="Times New Roman" w:hAnsi="Times New Roman"/>
          <w:lang w:val="de-DE"/>
        </w:rPr>
        <w:t xml:space="preserve">CR on TCs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PDC </w:t>
      </w:r>
      <w:proofErr w:type="spellStart"/>
      <w:r w:rsidRPr="00466589">
        <w:rPr>
          <w:rFonts w:ascii="Times New Roman" w:hAnsi="Times New Roman"/>
          <w:lang w:val="de-DE"/>
        </w:rPr>
        <w:t>measurement</w:t>
      </w:r>
      <w:proofErr w:type="spellEnd"/>
      <w:r w:rsidRPr="00466589">
        <w:rPr>
          <w:rFonts w:ascii="Times New Roman" w:hAnsi="Times New Roman"/>
          <w:lang w:val="de-DE"/>
        </w:rPr>
        <w:tab/>
        <w:t xml:space="preserve">Huawei, </w:t>
      </w:r>
      <w:proofErr w:type="spellStart"/>
      <w:r w:rsidRPr="00466589">
        <w:rPr>
          <w:rFonts w:ascii="Times New Roman" w:hAnsi="Times New Roman"/>
          <w:lang w:val="de-DE"/>
        </w:rPr>
        <w:t>HiSilicon</w:t>
      </w:r>
      <w:proofErr w:type="spellEnd"/>
    </w:p>
    <w:p w14:paraId="3CF5E80F" w14:textId="0624DE77"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R4-2216422</w:t>
      </w:r>
      <w:r w:rsidR="006472EF">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DRX </w:t>
      </w:r>
      <w:proofErr w:type="spellStart"/>
      <w:r w:rsidRPr="00466589">
        <w:rPr>
          <w:rFonts w:ascii="Times New Roman" w:hAnsi="Times New Roman"/>
          <w:lang w:val="de-DE"/>
        </w:rPr>
        <w:t>case</w:t>
      </w:r>
      <w:proofErr w:type="spellEnd"/>
      <w:r w:rsidRPr="00466589">
        <w:rPr>
          <w:rFonts w:ascii="Times New Roman" w:hAnsi="Times New Roman"/>
          <w:lang w:val="de-DE"/>
        </w:rPr>
        <w:tab/>
        <w:t>Ericsson</w:t>
      </w:r>
    </w:p>
    <w:p w14:paraId="40D46363" w14:textId="2B52FB66"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R4-2216423</w:t>
      </w:r>
      <w:r w:rsidR="006472EF">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DRX </w:t>
      </w:r>
      <w:proofErr w:type="spellStart"/>
      <w:r w:rsidRPr="00466589">
        <w:rPr>
          <w:rFonts w:ascii="Times New Roman" w:hAnsi="Times New Roman"/>
          <w:lang w:val="de-DE"/>
        </w:rPr>
        <w:t>case</w:t>
      </w:r>
      <w:proofErr w:type="spellEnd"/>
      <w:r w:rsidRPr="00466589">
        <w:rPr>
          <w:rFonts w:ascii="Times New Roman" w:hAnsi="Times New Roman"/>
          <w:lang w:val="de-DE"/>
        </w:rPr>
        <w:tab/>
        <w:t>Ericsson</w:t>
      </w:r>
    </w:p>
    <w:p w14:paraId="2EF5A1EF" w14:textId="54472890"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R4-2216508</w:t>
      </w:r>
      <w:r w:rsidR="00A12C82">
        <w:rPr>
          <w:rFonts w:ascii="Times New Roman" w:hAnsi="Times New Roman"/>
          <w:lang w:val="de-DE"/>
        </w:rPr>
        <w:t xml:space="preserve"> </w:t>
      </w:r>
      <w:proofErr w:type="spellStart"/>
      <w:r w:rsidRPr="00466589">
        <w:rPr>
          <w:rFonts w:ascii="Times New Roman" w:hAnsi="Times New Roman"/>
          <w:lang w:val="de-DE"/>
        </w:rPr>
        <w:t>Discussion</w:t>
      </w:r>
      <w:proofErr w:type="spellEnd"/>
      <w:r w:rsidRPr="00466589">
        <w:rPr>
          <w:rFonts w:ascii="Times New Roman" w:hAnsi="Times New Roman"/>
          <w:lang w:val="de-DE"/>
        </w:rPr>
        <w:t xml:space="preserve"> on </w:t>
      </w:r>
      <w:proofErr w:type="spellStart"/>
      <w:r w:rsidRPr="00466589">
        <w:rPr>
          <w:rFonts w:ascii="Times New Roman" w:hAnsi="Times New Roman"/>
          <w:lang w:val="de-DE"/>
        </w:rPr>
        <w:t>finalization</w:t>
      </w:r>
      <w:proofErr w:type="spellEnd"/>
      <w:r w:rsidRPr="00466589">
        <w:rPr>
          <w:rFonts w:ascii="Times New Roman" w:hAnsi="Times New Roman"/>
          <w:lang w:val="de-DE"/>
        </w:rPr>
        <w:t xml:space="preserve"> </w:t>
      </w:r>
      <w:proofErr w:type="spellStart"/>
      <w:r w:rsidRPr="00466589">
        <w:rPr>
          <w:rFonts w:ascii="Times New Roman" w:hAnsi="Times New Roman"/>
          <w:lang w:val="de-DE"/>
        </w:rPr>
        <w:t>of</w:t>
      </w:r>
      <w:proofErr w:type="spellEnd"/>
      <w:r w:rsidRPr="00466589">
        <w:rPr>
          <w:rFonts w:ascii="Times New Roman" w:hAnsi="Times New Roman"/>
          <w:lang w:val="de-DE"/>
        </w:rPr>
        <w:t xml:space="preserve"> </w:t>
      </w:r>
      <w:proofErr w:type="spellStart"/>
      <w:r w:rsidRPr="00466589">
        <w:rPr>
          <w:rFonts w:ascii="Times New Roman" w:hAnsi="Times New Roman"/>
          <w:lang w:val="de-DE"/>
        </w:rPr>
        <w:t>the</w:t>
      </w:r>
      <w:proofErr w:type="spellEnd"/>
      <w:r w:rsidRPr="00466589">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NR_IIOT_URLLC</w:t>
      </w:r>
      <w:r w:rsidRPr="00466589">
        <w:rPr>
          <w:rFonts w:ascii="Times New Roman" w:hAnsi="Times New Roman"/>
          <w:lang w:val="de-DE"/>
        </w:rPr>
        <w:tab/>
        <w:t>Nokia, Nokia Shanghai Bell</w:t>
      </w:r>
    </w:p>
    <w:p w14:paraId="205226EB" w14:textId="210F73AB"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R4-2216509</w:t>
      </w:r>
      <w:r w:rsidR="00A12C82">
        <w:rPr>
          <w:rFonts w:ascii="Times New Roman" w:hAnsi="Times New Roman"/>
          <w:lang w:val="de-DE"/>
        </w:rPr>
        <w:t xml:space="preserve"> </w:t>
      </w:r>
      <w:r w:rsidRPr="00466589">
        <w:rPr>
          <w:rFonts w:ascii="Times New Roman" w:hAnsi="Times New Roman"/>
          <w:lang w:val="de-DE"/>
        </w:rPr>
        <w:t xml:space="preserve">CR on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NR_IIOT_URLLC</w:t>
      </w:r>
      <w:r w:rsidRPr="00466589">
        <w:rPr>
          <w:rFonts w:ascii="Times New Roman" w:hAnsi="Times New Roman"/>
          <w:lang w:val="de-DE"/>
        </w:rPr>
        <w:tab/>
        <w:t>Nokia, Nokia Shanghai Bell</w:t>
      </w:r>
    </w:p>
    <w:p w14:paraId="0AABB7BA" w14:textId="53BD61FE"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R4-2216510</w:t>
      </w:r>
      <w:r w:rsidR="00A12C82">
        <w:rPr>
          <w:rFonts w:ascii="Times New Roman" w:hAnsi="Times New Roman"/>
          <w:lang w:val="de-DE"/>
        </w:rPr>
        <w:t xml:space="preserve"> </w:t>
      </w:r>
      <w:r w:rsidRPr="00466589">
        <w:rPr>
          <w:rFonts w:ascii="Times New Roman" w:hAnsi="Times New Roman"/>
          <w:lang w:val="de-DE"/>
        </w:rPr>
        <w:t xml:space="preserve">Measurement </w:t>
      </w:r>
      <w:proofErr w:type="spellStart"/>
      <w:r w:rsidRPr="00466589">
        <w:rPr>
          <w:rFonts w:ascii="Times New Roman" w:hAnsi="Times New Roman"/>
          <w:lang w:val="de-DE"/>
        </w:rPr>
        <w:t>accuracy</w:t>
      </w:r>
      <w:proofErr w:type="spellEnd"/>
      <w:r w:rsidRPr="00466589">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TUE-RX</w:t>
      </w:r>
      <w:r w:rsidRPr="00466589">
        <w:rPr>
          <w:rFonts w:ascii="Times New Roman" w:hAnsi="Times New Roman"/>
          <w:lang w:val="de-DE"/>
        </w:rPr>
        <w:tab/>
        <w:t>Nokia, Nokia Shanghai Bell</w:t>
      </w:r>
    </w:p>
    <w:p w14:paraId="78B41071" w14:textId="7C664083"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t>R4-2216511</w:t>
      </w:r>
      <w:r w:rsidR="00A12C82">
        <w:rPr>
          <w:rFonts w:ascii="Times New Roman" w:hAnsi="Times New Roman"/>
          <w:lang w:val="de-DE"/>
        </w:rPr>
        <w:t xml:space="preserve"> </w:t>
      </w:r>
      <w:r w:rsidRPr="00466589">
        <w:rPr>
          <w:rFonts w:ascii="Times New Roman" w:hAnsi="Times New Roman"/>
          <w:lang w:val="de-DE"/>
        </w:rPr>
        <w:t xml:space="preserve">CR on UE </w:t>
      </w:r>
      <w:proofErr w:type="spellStart"/>
      <w:r w:rsidRPr="00466589">
        <w:rPr>
          <w:rFonts w:ascii="Times New Roman" w:hAnsi="Times New Roman"/>
          <w:lang w:val="de-DE"/>
        </w:rPr>
        <w:t>Rx-Tx</w:t>
      </w:r>
      <w:proofErr w:type="spellEnd"/>
      <w:r w:rsidRPr="00466589">
        <w:rPr>
          <w:rFonts w:ascii="Times New Roman" w:hAnsi="Times New Roman"/>
          <w:lang w:val="de-DE"/>
        </w:rPr>
        <w:t xml:space="preserve"> time </w:t>
      </w:r>
      <w:proofErr w:type="spellStart"/>
      <w:r w:rsidRPr="00466589">
        <w:rPr>
          <w:rFonts w:ascii="Times New Roman" w:hAnsi="Times New Roman"/>
          <w:lang w:val="de-DE"/>
        </w:rPr>
        <w:t>difference</w:t>
      </w:r>
      <w:proofErr w:type="spellEnd"/>
      <w:r w:rsidRPr="00466589">
        <w:rPr>
          <w:rFonts w:ascii="Times New Roman" w:hAnsi="Times New Roman"/>
          <w:lang w:val="de-DE"/>
        </w:rPr>
        <w:t xml:space="preserve"> </w:t>
      </w:r>
      <w:proofErr w:type="spellStart"/>
      <w:r w:rsidRPr="00466589">
        <w:rPr>
          <w:rFonts w:ascii="Times New Roman" w:hAnsi="Times New Roman"/>
          <w:lang w:val="de-DE"/>
        </w:rPr>
        <w:t>measurement</w:t>
      </w:r>
      <w:proofErr w:type="spellEnd"/>
      <w:r w:rsidRPr="00466589">
        <w:rPr>
          <w:rFonts w:ascii="Times New Roman" w:hAnsi="Times New Roman"/>
          <w:lang w:val="de-DE"/>
        </w:rPr>
        <w:t xml:space="preserve"> </w:t>
      </w:r>
      <w:proofErr w:type="spellStart"/>
      <w:r w:rsidRPr="00466589">
        <w:rPr>
          <w:rFonts w:ascii="Times New Roman" w:hAnsi="Times New Roman"/>
          <w:lang w:val="de-DE"/>
        </w:rPr>
        <w:t>accuracy</w:t>
      </w:r>
      <w:proofErr w:type="spellEnd"/>
      <w:r w:rsidRPr="00466589">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RTT-</w:t>
      </w:r>
      <w:proofErr w:type="spellStart"/>
      <w:r w:rsidRPr="00466589">
        <w:rPr>
          <w:rFonts w:ascii="Times New Roman" w:hAnsi="Times New Roman"/>
          <w:lang w:val="de-DE"/>
        </w:rPr>
        <w:t>based</w:t>
      </w:r>
      <w:proofErr w:type="spellEnd"/>
      <w:r w:rsidRPr="00466589">
        <w:rPr>
          <w:rFonts w:ascii="Times New Roman" w:hAnsi="Times New Roman"/>
          <w:lang w:val="de-DE"/>
        </w:rPr>
        <w:t xml:space="preserve"> PDC</w:t>
      </w:r>
      <w:r w:rsidRPr="00466589">
        <w:rPr>
          <w:rFonts w:ascii="Times New Roman" w:hAnsi="Times New Roman"/>
          <w:lang w:val="de-DE"/>
        </w:rPr>
        <w:tab/>
        <w:t>Nokia, Nokia Shanghai Bell</w:t>
      </w:r>
    </w:p>
    <w:p w14:paraId="2EE7AFE5" w14:textId="364EC7AF" w:rsidR="00466589" w:rsidRPr="00466589" w:rsidRDefault="00466589" w:rsidP="00466589">
      <w:pPr>
        <w:pStyle w:val="Doc-text2"/>
        <w:ind w:left="363"/>
        <w:rPr>
          <w:rFonts w:ascii="Times New Roman" w:hAnsi="Times New Roman"/>
          <w:lang w:val="de-DE"/>
        </w:rPr>
      </w:pPr>
      <w:r w:rsidRPr="00466589">
        <w:rPr>
          <w:rFonts w:ascii="Times New Roman" w:hAnsi="Times New Roman"/>
          <w:lang w:val="de-DE"/>
        </w:rPr>
        <w:lastRenderedPageBreak/>
        <w:t>R4-2216512</w:t>
      </w:r>
      <w:r w:rsidR="00A12C82">
        <w:rPr>
          <w:rFonts w:ascii="Times New Roman" w:hAnsi="Times New Roman"/>
          <w:lang w:val="de-DE"/>
        </w:rPr>
        <w:t xml:space="preserve"> </w:t>
      </w:r>
      <w:proofErr w:type="spellStart"/>
      <w:r w:rsidRPr="00466589">
        <w:rPr>
          <w:rFonts w:ascii="Times New Roman" w:hAnsi="Times New Roman"/>
          <w:lang w:val="de-DE"/>
        </w:rPr>
        <w:t>Draft</w:t>
      </w:r>
      <w:proofErr w:type="spellEnd"/>
      <w:r w:rsidRPr="00466589">
        <w:rPr>
          <w:rFonts w:ascii="Times New Roman" w:hAnsi="Times New Roman"/>
          <w:lang w:val="de-DE"/>
        </w:rPr>
        <w:t xml:space="preserve"> CR </w:t>
      </w:r>
      <w:proofErr w:type="spellStart"/>
      <w:r w:rsidRPr="00466589">
        <w:rPr>
          <w:rFonts w:ascii="Times New Roman" w:hAnsi="Times New Roman"/>
          <w:lang w:val="de-DE"/>
        </w:rPr>
        <w:t>to</w:t>
      </w:r>
      <w:proofErr w:type="spellEnd"/>
      <w:r w:rsidRPr="00466589">
        <w:rPr>
          <w:rFonts w:ascii="Times New Roman" w:hAnsi="Times New Roman"/>
          <w:lang w:val="de-DE"/>
        </w:rPr>
        <w:t xml:space="preserve"> </w:t>
      </w:r>
      <w:proofErr w:type="spellStart"/>
      <w:r w:rsidRPr="00466589">
        <w:rPr>
          <w:rFonts w:ascii="Times New Roman" w:hAnsi="Times New Roman"/>
          <w:lang w:val="de-DE"/>
        </w:rPr>
        <w:t>verify</w:t>
      </w:r>
      <w:proofErr w:type="spellEnd"/>
      <w:r w:rsidRPr="00466589">
        <w:rPr>
          <w:rFonts w:ascii="Times New Roman" w:hAnsi="Times New Roman"/>
          <w:lang w:val="de-DE"/>
        </w:rPr>
        <w:t xml:space="preserve"> </w:t>
      </w:r>
      <w:proofErr w:type="spellStart"/>
      <w:r w:rsidRPr="00466589">
        <w:rPr>
          <w:rFonts w:ascii="Times New Roman" w:hAnsi="Times New Roman"/>
          <w:lang w:val="de-DE"/>
        </w:rPr>
        <w:t>measurements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UE </w:t>
      </w:r>
      <w:proofErr w:type="spellStart"/>
      <w:r w:rsidRPr="00466589">
        <w:rPr>
          <w:rFonts w:ascii="Times New Roman" w:hAnsi="Times New Roman"/>
          <w:lang w:val="de-DE"/>
        </w:rPr>
        <w:t>Rx-Tx</w:t>
      </w:r>
      <w:proofErr w:type="spellEnd"/>
      <w:r w:rsidRPr="00466589">
        <w:rPr>
          <w:rFonts w:ascii="Times New Roman" w:hAnsi="Times New Roman"/>
          <w:lang w:val="de-DE"/>
        </w:rPr>
        <w:t xml:space="preserve"> time </w:t>
      </w:r>
      <w:proofErr w:type="spellStart"/>
      <w:r w:rsidRPr="00466589">
        <w:rPr>
          <w:rFonts w:ascii="Times New Roman" w:hAnsi="Times New Roman"/>
          <w:lang w:val="de-DE"/>
        </w:rPr>
        <w:t>difference</w:t>
      </w:r>
      <w:proofErr w:type="spellEnd"/>
      <w:r w:rsidRPr="00466589">
        <w:rPr>
          <w:rFonts w:ascii="Times New Roman" w:hAnsi="Times New Roman"/>
          <w:lang w:val="de-DE"/>
        </w:rPr>
        <w:t xml:space="preserve"> </w:t>
      </w:r>
      <w:proofErr w:type="spellStart"/>
      <w:r w:rsidRPr="00466589">
        <w:rPr>
          <w:rFonts w:ascii="Times New Roman" w:hAnsi="Times New Roman"/>
          <w:lang w:val="de-DE"/>
        </w:rPr>
        <w:t>measurement</w:t>
      </w:r>
      <w:proofErr w:type="spellEnd"/>
      <w:r w:rsidRPr="00466589">
        <w:rPr>
          <w:rFonts w:ascii="Times New Roman" w:hAnsi="Times New Roman"/>
          <w:lang w:val="de-DE"/>
        </w:rPr>
        <w:t xml:space="preserve"> </w:t>
      </w:r>
      <w:proofErr w:type="spellStart"/>
      <w:r w:rsidRPr="00466589">
        <w:rPr>
          <w:rFonts w:ascii="Times New Roman" w:hAnsi="Times New Roman"/>
          <w:lang w:val="de-DE"/>
        </w:rPr>
        <w:t>with</w:t>
      </w:r>
      <w:proofErr w:type="spellEnd"/>
      <w:r w:rsidRPr="00466589">
        <w:rPr>
          <w:rFonts w:ascii="Times New Roman" w:hAnsi="Times New Roman"/>
          <w:lang w:val="de-DE"/>
        </w:rPr>
        <w:t xml:space="preserve"> TRS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RTT </w:t>
      </w:r>
      <w:proofErr w:type="spellStart"/>
      <w:r w:rsidRPr="00466589">
        <w:rPr>
          <w:rFonts w:ascii="Times New Roman" w:hAnsi="Times New Roman"/>
          <w:lang w:val="de-DE"/>
        </w:rPr>
        <w:t>based</w:t>
      </w:r>
      <w:proofErr w:type="spellEnd"/>
      <w:r w:rsidRPr="00466589">
        <w:rPr>
          <w:rFonts w:ascii="Times New Roman" w:hAnsi="Times New Roman"/>
          <w:lang w:val="de-DE"/>
        </w:rPr>
        <w:t xml:space="preserve"> PDC in FR2 SA</w:t>
      </w:r>
      <w:r w:rsidRPr="00466589">
        <w:rPr>
          <w:rFonts w:ascii="Times New Roman" w:hAnsi="Times New Roman"/>
          <w:lang w:val="de-DE"/>
        </w:rPr>
        <w:tab/>
        <w:t>Nokia, Nokia Shanghai Bell</w:t>
      </w:r>
    </w:p>
    <w:p w14:paraId="716B5E09" w14:textId="2B9574F7" w:rsidR="00466589" w:rsidRDefault="00466589" w:rsidP="00466589">
      <w:pPr>
        <w:pStyle w:val="Doc-text2"/>
        <w:ind w:left="363"/>
        <w:rPr>
          <w:rFonts w:ascii="Times New Roman" w:hAnsi="Times New Roman"/>
          <w:lang w:val="de-DE"/>
        </w:rPr>
      </w:pPr>
      <w:r w:rsidRPr="00466589">
        <w:rPr>
          <w:rFonts w:ascii="Times New Roman" w:hAnsi="Times New Roman"/>
          <w:lang w:val="de-DE"/>
        </w:rPr>
        <w:t>R4-2216672</w:t>
      </w:r>
      <w:r w:rsidR="00A12C82">
        <w:rPr>
          <w:rFonts w:ascii="Times New Roman" w:hAnsi="Times New Roman"/>
          <w:lang w:val="de-DE"/>
        </w:rPr>
        <w:t xml:space="preserve"> </w:t>
      </w:r>
      <w:r w:rsidRPr="00466589">
        <w:rPr>
          <w:rFonts w:ascii="Times New Roman" w:hAnsi="Times New Roman"/>
          <w:lang w:val="de-DE"/>
        </w:rPr>
        <w:t xml:space="preserve">CR </w:t>
      </w:r>
      <w:proofErr w:type="spellStart"/>
      <w:r w:rsidRPr="00466589">
        <w:rPr>
          <w:rFonts w:ascii="Times New Roman" w:hAnsi="Times New Roman"/>
          <w:lang w:val="de-DE"/>
        </w:rPr>
        <w:t>to</w:t>
      </w:r>
      <w:proofErr w:type="spellEnd"/>
      <w:r w:rsidRPr="00466589">
        <w:rPr>
          <w:rFonts w:ascii="Times New Roman" w:hAnsi="Times New Roman"/>
          <w:lang w:val="de-DE"/>
        </w:rPr>
        <w:t xml:space="preserve"> TS 38.133 </w:t>
      </w:r>
      <w:proofErr w:type="spellStart"/>
      <w:r w:rsidRPr="00466589">
        <w:rPr>
          <w:rFonts w:ascii="Times New Roman" w:hAnsi="Times New Roman"/>
          <w:lang w:val="de-DE"/>
        </w:rPr>
        <w:t>Correction</w:t>
      </w:r>
      <w:proofErr w:type="spellEnd"/>
      <w:r w:rsidRPr="00466589">
        <w:rPr>
          <w:rFonts w:ascii="Times New Roman" w:hAnsi="Times New Roman"/>
          <w:lang w:val="de-DE"/>
        </w:rPr>
        <w:t xml:space="preserve"> </w:t>
      </w:r>
      <w:proofErr w:type="spellStart"/>
      <w:r w:rsidRPr="00466589">
        <w:rPr>
          <w:rFonts w:ascii="Times New Roman" w:hAnsi="Times New Roman"/>
          <w:lang w:val="de-DE"/>
        </w:rPr>
        <w:t>to</w:t>
      </w:r>
      <w:proofErr w:type="spellEnd"/>
      <w:r w:rsidRPr="00466589">
        <w:rPr>
          <w:rFonts w:ascii="Times New Roman" w:hAnsi="Times New Roman"/>
          <w:lang w:val="de-DE"/>
        </w:rPr>
        <w:t xml:space="preserve"> </w:t>
      </w:r>
      <w:proofErr w:type="spellStart"/>
      <w:r w:rsidRPr="00466589">
        <w:rPr>
          <w:rFonts w:ascii="Times New Roman" w:hAnsi="Times New Roman"/>
          <w:lang w:val="de-DE"/>
        </w:rPr>
        <w:t>measurements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core</w:t>
      </w:r>
      <w:proofErr w:type="spellEnd"/>
      <w:r w:rsidRPr="00466589">
        <w:rPr>
          <w:rFonts w:ascii="Times New Roman" w:hAnsi="Times New Roman"/>
          <w:lang w:val="de-DE"/>
        </w:rPr>
        <w:t xml:space="preserve"> </w:t>
      </w:r>
      <w:proofErr w:type="spellStart"/>
      <w:r w:rsidRPr="00466589">
        <w:rPr>
          <w:rFonts w:ascii="Times New Roman" w:hAnsi="Times New Roman"/>
          <w:lang w:val="de-DE"/>
        </w:rPr>
        <w:t>requirements</w:t>
      </w:r>
      <w:proofErr w:type="spellEnd"/>
      <w:r w:rsidRPr="00466589">
        <w:rPr>
          <w:rFonts w:ascii="Times New Roman" w:hAnsi="Times New Roman"/>
          <w:lang w:val="de-DE"/>
        </w:rPr>
        <w:t xml:space="preserve"> </w:t>
      </w:r>
      <w:proofErr w:type="spellStart"/>
      <w:r w:rsidRPr="00466589">
        <w:rPr>
          <w:rFonts w:ascii="Times New Roman" w:hAnsi="Times New Roman"/>
          <w:lang w:val="de-DE"/>
        </w:rPr>
        <w:t>for</w:t>
      </w:r>
      <w:proofErr w:type="spellEnd"/>
      <w:r w:rsidRPr="00466589">
        <w:rPr>
          <w:rFonts w:ascii="Times New Roman" w:hAnsi="Times New Roman"/>
          <w:lang w:val="de-DE"/>
        </w:rPr>
        <w:t xml:space="preserve"> PDC</w:t>
      </w:r>
      <w:r w:rsidRPr="00466589">
        <w:rPr>
          <w:rFonts w:ascii="Times New Roman" w:hAnsi="Times New Roman"/>
          <w:lang w:val="de-DE"/>
        </w:rPr>
        <w:tab/>
        <w:t>vivo</w:t>
      </w:r>
    </w:p>
    <w:p w14:paraId="2EF5B441" w14:textId="7AA03706" w:rsidR="006472EF" w:rsidRPr="006472EF" w:rsidRDefault="006472EF" w:rsidP="006472EF">
      <w:pPr>
        <w:pStyle w:val="Doc-text2"/>
        <w:ind w:left="363"/>
        <w:rPr>
          <w:rFonts w:ascii="Times New Roman" w:hAnsi="Times New Roman"/>
          <w:lang w:val="de-DE"/>
        </w:rPr>
      </w:pPr>
      <w:r w:rsidRPr="006472EF">
        <w:rPr>
          <w:rFonts w:ascii="Times New Roman" w:hAnsi="Times New Roman"/>
          <w:lang w:val="de-DE"/>
        </w:rPr>
        <w:t>R4-2216721</w:t>
      </w:r>
      <w:r w:rsidR="00A12C82">
        <w:rPr>
          <w:rFonts w:ascii="Times New Roman" w:hAnsi="Times New Roman"/>
          <w:lang w:val="de-DE"/>
        </w:rPr>
        <w:t xml:space="preserve"> </w:t>
      </w:r>
      <w:r w:rsidRPr="006472EF">
        <w:rPr>
          <w:rFonts w:ascii="Times New Roman" w:hAnsi="Times New Roman"/>
          <w:lang w:val="de-DE"/>
        </w:rPr>
        <w:t xml:space="preserve">Open </w:t>
      </w:r>
      <w:proofErr w:type="spellStart"/>
      <w:r w:rsidRPr="006472EF">
        <w:rPr>
          <w:rFonts w:ascii="Times New Roman" w:hAnsi="Times New Roman"/>
          <w:lang w:val="de-DE"/>
        </w:rPr>
        <w:t>issues</w:t>
      </w:r>
      <w:proofErr w:type="spellEnd"/>
      <w:r w:rsidRPr="006472EF">
        <w:rPr>
          <w:rFonts w:ascii="Times New Roman" w:hAnsi="Times New Roman"/>
          <w:lang w:val="de-DE"/>
        </w:rPr>
        <w:t xml:space="preserve"> in </w:t>
      </w:r>
      <w:proofErr w:type="spellStart"/>
      <w:r w:rsidRPr="006472EF">
        <w:rPr>
          <w:rFonts w:ascii="Times New Roman" w:hAnsi="Times New Roman"/>
          <w:lang w:val="de-DE"/>
        </w:rPr>
        <w:t>core</w:t>
      </w:r>
      <w:proofErr w:type="spellEnd"/>
      <w:r w:rsidRPr="006472EF">
        <w:rPr>
          <w:rFonts w:ascii="Times New Roman" w:hAnsi="Times New Roman"/>
          <w:lang w:val="de-DE"/>
        </w:rPr>
        <w:t xml:space="preserve"> </w:t>
      </w:r>
      <w:proofErr w:type="spellStart"/>
      <w:r w:rsidRPr="006472EF">
        <w:rPr>
          <w:rFonts w:ascii="Times New Roman" w:hAnsi="Times New Roman"/>
          <w:lang w:val="de-DE"/>
        </w:rPr>
        <w:t>requirements</w:t>
      </w:r>
      <w:proofErr w:type="spellEnd"/>
      <w:r w:rsidRPr="006472EF">
        <w:rPr>
          <w:rFonts w:ascii="Times New Roman" w:hAnsi="Times New Roman"/>
          <w:lang w:val="de-DE"/>
        </w:rPr>
        <w:t xml:space="preserve"> </w:t>
      </w:r>
      <w:proofErr w:type="spellStart"/>
      <w:r w:rsidRPr="006472EF">
        <w:rPr>
          <w:rFonts w:ascii="Times New Roman" w:hAnsi="Times New Roman"/>
          <w:lang w:val="de-DE"/>
        </w:rPr>
        <w:t>for</w:t>
      </w:r>
      <w:proofErr w:type="spellEnd"/>
      <w:r w:rsidRPr="006472EF">
        <w:rPr>
          <w:rFonts w:ascii="Times New Roman" w:hAnsi="Times New Roman"/>
          <w:lang w:val="de-DE"/>
        </w:rPr>
        <w:t xml:space="preserve"> RTT-</w:t>
      </w:r>
      <w:proofErr w:type="spellStart"/>
      <w:r w:rsidRPr="006472EF">
        <w:rPr>
          <w:rFonts w:ascii="Times New Roman" w:hAnsi="Times New Roman"/>
          <w:lang w:val="de-DE"/>
        </w:rPr>
        <w:t>based</w:t>
      </w:r>
      <w:proofErr w:type="spellEnd"/>
      <w:r w:rsidRPr="006472EF">
        <w:rPr>
          <w:rFonts w:ascii="Times New Roman" w:hAnsi="Times New Roman"/>
          <w:lang w:val="de-DE"/>
        </w:rPr>
        <w:t xml:space="preserve"> </w:t>
      </w:r>
      <w:proofErr w:type="spellStart"/>
      <w:r w:rsidRPr="006472EF">
        <w:rPr>
          <w:rFonts w:ascii="Times New Roman" w:hAnsi="Times New Roman"/>
          <w:lang w:val="de-DE"/>
        </w:rPr>
        <w:t>propagation</w:t>
      </w:r>
      <w:proofErr w:type="spellEnd"/>
      <w:r w:rsidRPr="006472EF">
        <w:rPr>
          <w:rFonts w:ascii="Times New Roman" w:hAnsi="Times New Roman"/>
          <w:lang w:val="de-DE"/>
        </w:rPr>
        <w:t xml:space="preserve"> </w:t>
      </w:r>
      <w:proofErr w:type="spellStart"/>
      <w:r w:rsidRPr="006472EF">
        <w:rPr>
          <w:rFonts w:ascii="Times New Roman" w:hAnsi="Times New Roman"/>
          <w:lang w:val="de-DE"/>
        </w:rPr>
        <w:t>delay</w:t>
      </w:r>
      <w:proofErr w:type="spellEnd"/>
      <w:r w:rsidRPr="006472EF">
        <w:rPr>
          <w:rFonts w:ascii="Times New Roman" w:hAnsi="Times New Roman"/>
          <w:lang w:val="de-DE"/>
        </w:rPr>
        <w:t xml:space="preserve"> </w:t>
      </w:r>
      <w:proofErr w:type="spellStart"/>
      <w:r w:rsidRPr="006472EF">
        <w:rPr>
          <w:rFonts w:ascii="Times New Roman" w:hAnsi="Times New Roman"/>
          <w:lang w:val="de-DE"/>
        </w:rPr>
        <w:t>compensation</w:t>
      </w:r>
      <w:proofErr w:type="spellEnd"/>
      <w:r w:rsidRPr="006472EF">
        <w:rPr>
          <w:rFonts w:ascii="Times New Roman" w:hAnsi="Times New Roman"/>
          <w:lang w:val="de-DE"/>
        </w:rPr>
        <w:tab/>
        <w:t>Qualcomm Incorporated</w:t>
      </w:r>
    </w:p>
    <w:p w14:paraId="2310E9B2" w14:textId="16A715E3" w:rsidR="006472EF" w:rsidRPr="006472EF" w:rsidRDefault="006472EF" w:rsidP="006472EF">
      <w:pPr>
        <w:pStyle w:val="Doc-text2"/>
        <w:ind w:left="363"/>
        <w:rPr>
          <w:rFonts w:ascii="Times New Roman" w:hAnsi="Times New Roman"/>
          <w:lang w:val="de-DE"/>
        </w:rPr>
      </w:pPr>
      <w:r w:rsidRPr="006472EF">
        <w:rPr>
          <w:rFonts w:ascii="Times New Roman" w:hAnsi="Times New Roman"/>
          <w:lang w:val="de-DE"/>
        </w:rPr>
        <w:t>R4-2216722</w:t>
      </w:r>
      <w:r w:rsidR="00A12C82">
        <w:rPr>
          <w:rFonts w:ascii="Times New Roman" w:hAnsi="Times New Roman"/>
          <w:lang w:val="de-DE"/>
        </w:rPr>
        <w:t xml:space="preserve"> </w:t>
      </w:r>
      <w:r w:rsidRPr="006472EF">
        <w:rPr>
          <w:rFonts w:ascii="Times New Roman" w:hAnsi="Times New Roman"/>
          <w:lang w:val="de-DE"/>
        </w:rPr>
        <w:t xml:space="preserve">On </w:t>
      </w:r>
      <w:proofErr w:type="spellStart"/>
      <w:r w:rsidRPr="006472EF">
        <w:rPr>
          <w:rFonts w:ascii="Times New Roman" w:hAnsi="Times New Roman"/>
          <w:lang w:val="de-DE"/>
        </w:rPr>
        <w:t>performance</w:t>
      </w:r>
      <w:proofErr w:type="spellEnd"/>
      <w:r w:rsidRPr="006472EF">
        <w:rPr>
          <w:rFonts w:ascii="Times New Roman" w:hAnsi="Times New Roman"/>
          <w:lang w:val="de-DE"/>
        </w:rPr>
        <w:t xml:space="preserve"> </w:t>
      </w:r>
      <w:proofErr w:type="spellStart"/>
      <w:r w:rsidRPr="006472EF">
        <w:rPr>
          <w:rFonts w:ascii="Times New Roman" w:hAnsi="Times New Roman"/>
          <w:lang w:val="de-DE"/>
        </w:rPr>
        <w:t>requirements</w:t>
      </w:r>
      <w:proofErr w:type="spellEnd"/>
      <w:r w:rsidRPr="006472EF">
        <w:rPr>
          <w:rFonts w:ascii="Times New Roman" w:hAnsi="Times New Roman"/>
          <w:lang w:val="de-DE"/>
        </w:rPr>
        <w:t xml:space="preserve"> </w:t>
      </w:r>
      <w:proofErr w:type="spellStart"/>
      <w:r w:rsidRPr="006472EF">
        <w:rPr>
          <w:rFonts w:ascii="Times New Roman" w:hAnsi="Times New Roman"/>
          <w:lang w:val="de-DE"/>
        </w:rPr>
        <w:t>for</w:t>
      </w:r>
      <w:proofErr w:type="spellEnd"/>
      <w:r w:rsidRPr="006472EF">
        <w:rPr>
          <w:rFonts w:ascii="Times New Roman" w:hAnsi="Times New Roman"/>
          <w:lang w:val="de-DE"/>
        </w:rPr>
        <w:t xml:space="preserve"> RTT-</w:t>
      </w:r>
      <w:proofErr w:type="spellStart"/>
      <w:r w:rsidRPr="006472EF">
        <w:rPr>
          <w:rFonts w:ascii="Times New Roman" w:hAnsi="Times New Roman"/>
          <w:lang w:val="de-DE"/>
        </w:rPr>
        <w:t>based</w:t>
      </w:r>
      <w:proofErr w:type="spellEnd"/>
      <w:r w:rsidRPr="006472EF">
        <w:rPr>
          <w:rFonts w:ascii="Times New Roman" w:hAnsi="Times New Roman"/>
          <w:lang w:val="de-DE"/>
        </w:rPr>
        <w:t xml:space="preserve"> </w:t>
      </w:r>
      <w:proofErr w:type="spellStart"/>
      <w:r w:rsidRPr="006472EF">
        <w:rPr>
          <w:rFonts w:ascii="Times New Roman" w:hAnsi="Times New Roman"/>
          <w:lang w:val="de-DE"/>
        </w:rPr>
        <w:t>propagation</w:t>
      </w:r>
      <w:proofErr w:type="spellEnd"/>
      <w:r w:rsidRPr="006472EF">
        <w:rPr>
          <w:rFonts w:ascii="Times New Roman" w:hAnsi="Times New Roman"/>
          <w:lang w:val="de-DE"/>
        </w:rPr>
        <w:t xml:space="preserve"> </w:t>
      </w:r>
      <w:proofErr w:type="spellStart"/>
      <w:r w:rsidRPr="006472EF">
        <w:rPr>
          <w:rFonts w:ascii="Times New Roman" w:hAnsi="Times New Roman"/>
          <w:lang w:val="de-DE"/>
        </w:rPr>
        <w:t>delay</w:t>
      </w:r>
      <w:proofErr w:type="spellEnd"/>
      <w:r w:rsidRPr="006472EF">
        <w:rPr>
          <w:rFonts w:ascii="Times New Roman" w:hAnsi="Times New Roman"/>
          <w:lang w:val="de-DE"/>
        </w:rPr>
        <w:t xml:space="preserve"> </w:t>
      </w:r>
      <w:proofErr w:type="spellStart"/>
      <w:r w:rsidRPr="006472EF">
        <w:rPr>
          <w:rFonts w:ascii="Times New Roman" w:hAnsi="Times New Roman"/>
          <w:lang w:val="de-DE"/>
        </w:rPr>
        <w:t>compensation</w:t>
      </w:r>
      <w:proofErr w:type="spellEnd"/>
      <w:r w:rsidRPr="006472EF">
        <w:rPr>
          <w:rFonts w:ascii="Times New Roman" w:hAnsi="Times New Roman"/>
          <w:lang w:val="de-DE"/>
        </w:rPr>
        <w:tab/>
        <w:t>Qualcomm Incorporated</w:t>
      </w:r>
    </w:p>
    <w:p w14:paraId="39F4269D" w14:textId="3D2B775F" w:rsidR="00FE2913" w:rsidRDefault="006472EF" w:rsidP="006472EF">
      <w:pPr>
        <w:pStyle w:val="Doc-text2"/>
        <w:ind w:left="363"/>
        <w:rPr>
          <w:rFonts w:ascii="Times New Roman" w:hAnsi="Times New Roman"/>
          <w:lang w:val="de-DE"/>
        </w:rPr>
      </w:pPr>
      <w:r w:rsidRPr="006472EF">
        <w:rPr>
          <w:rFonts w:ascii="Times New Roman" w:hAnsi="Times New Roman"/>
          <w:lang w:val="de-DE"/>
        </w:rPr>
        <w:t>R4-2216792</w:t>
      </w:r>
      <w:r w:rsidR="00A12C82">
        <w:rPr>
          <w:rFonts w:ascii="Times New Roman" w:hAnsi="Times New Roman"/>
          <w:lang w:val="de-DE"/>
        </w:rPr>
        <w:t xml:space="preserve"> </w:t>
      </w:r>
      <w:proofErr w:type="spellStart"/>
      <w:r w:rsidRPr="006472EF">
        <w:rPr>
          <w:rFonts w:ascii="Times New Roman" w:hAnsi="Times New Roman"/>
          <w:lang w:val="de-DE"/>
        </w:rPr>
        <w:t>Draft</w:t>
      </w:r>
      <w:proofErr w:type="spellEnd"/>
      <w:r w:rsidRPr="006472EF">
        <w:rPr>
          <w:rFonts w:ascii="Times New Roman" w:hAnsi="Times New Roman"/>
          <w:lang w:val="de-DE"/>
        </w:rPr>
        <w:t xml:space="preserve"> CR </w:t>
      </w:r>
      <w:proofErr w:type="spellStart"/>
      <w:r w:rsidRPr="006472EF">
        <w:rPr>
          <w:rFonts w:ascii="Times New Roman" w:hAnsi="Times New Roman"/>
          <w:lang w:val="de-DE"/>
        </w:rPr>
        <w:t>to</w:t>
      </w:r>
      <w:proofErr w:type="spellEnd"/>
      <w:r w:rsidRPr="006472EF">
        <w:rPr>
          <w:rFonts w:ascii="Times New Roman" w:hAnsi="Times New Roman"/>
          <w:lang w:val="de-DE"/>
        </w:rPr>
        <w:t xml:space="preserve"> </w:t>
      </w:r>
      <w:proofErr w:type="spellStart"/>
      <w:r w:rsidRPr="006472EF">
        <w:rPr>
          <w:rFonts w:ascii="Times New Roman" w:hAnsi="Times New Roman"/>
          <w:lang w:val="de-DE"/>
        </w:rPr>
        <w:t>verify</w:t>
      </w:r>
      <w:proofErr w:type="spellEnd"/>
      <w:r w:rsidRPr="006472EF">
        <w:rPr>
          <w:rFonts w:ascii="Times New Roman" w:hAnsi="Times New Roman"/>
          <w:lang w:val="de-DE"/>
        </w:rPr>
        <w:t xml:space="preserve"> </w:t>
      </w:r>
      <w:proofErr w:type="spellStart"/>
      <w:r w:rsidRPr="006472EF">
        <w:rPr>
          <w:rFonts w:ascii="Times New Roman" w:hAnsi="Times New Roman"/>
          <w:lang w:val="de-DE"/>
        </w:rPr>
        <w:t>measurements</w:t>
      </w:r>
      <w:proofErr w:type="spellEnd"/>
      <w:r w:rsidRPr="006472EF">
        <w:rPr>
          <w:rFonts w:ascii="Times New Roman" w:hAnsi="Times New Roman"/>
          <w:lang w:val="de-DE"/>
        </w:rPr>
        <w:t xml:space="preserve"> </w:t>
      </w:r>
      <w:proofErr w:type="spellStart"/>
      <w:r w:rsidRPr="006472EF">
        <w:rPr>
          <w:rFonts w:ascii="Times New Roman" w:hAnsi="Times New Roman"/>
          <w:lang w:val="de-DE"/>
        </w:rPr>
        <w:t>for</w:t>
      </w:r>
      <w:proofErr w:type="spellEnd"/>
      <w:r w:rsidRPr="006472EF">
        <w:rPr>
          <w:rFonts w:ascii="Times New Roman" w:hAnsi="Times New Roman"/>
          <w:lang w:val="de-DE"/>
        </w:rPr>
        <w:t xml:space="preserve"> UE </w:t>
      </w:r>
      <w:proofErr w:type="spellStart"/>
      <w:r w:rsidRPr="006472EF">
        <w:rPr>
          <w:rFonts w:ascii="Times New Roman" w:hAnsi="Times New Roman"/>
          <w:lang w:val="de-DE"/>
        </w:rPr>
        <w:t>Rx-Tx</w:t>
      </w:r>
      <w:proofErr w:type="spellEnd"/>
      <w:r w:rsidRPr="006472EF">
        <w:rPr>
          <w:rFonts w:ascii="Times New Roman" w:hAnsi="Times New Roman"/>
          <w:lang w:val="de-DE"/>
        </w:rPr>
        <w:t xml:space="preserve"> time </w:t>
      </w:r>
      <w:proofErr w:type="spellStart"/>
      <w:r w:rsidRPr="006472EF">
        <w:rPr>
          <w:rFonts w:ascii="Times New Roman" w:hAnsi="Times New Roman"/>
          <w:lang w:val="de-DE"/>
        </w:rPr>
        <w:t>difference</w:t>
      </w:r>
      <w:proofErr w:type="spellEnd"/>
      <w:r w:rsidRPr="006472EF">
        <w:rPr>
          <w:rFonts w:ascii="Times New Roman" w:hAnsi="Times New Roman"/>
          <w:lang w:val="de-DE"/>
        </w:rPr>
        <w:t xml:space="preserve"> </w:t>
      </w:r>
      <w:proofErr w:type="spellStart"/>
      <w:r w:rsidRPr="006472EF">
        <w:rPr>
          <w:rFonts w:ascii="Times New Roman" w:hAnsi="Times New Roman"/>
          <w:lang w:val="de-DE"/>
        </w:rPr>
        <w:t>measurement</w:t>
      </w:r>
      <w:proofErr w:type="spellEnd"/>
      <w:r w:rsidRPr="006472EF">
        <w:rPr>
          <w:rFonts w:ascii="Times New Roman" w:hAnsi="Times New Roman"/>
          <w:lang w:val="de-DE"/>
        </w:rPr>
        <w:t xml:space="preserve"> </w:t>
      </w:r>
      <w:proofErr w:type="spellStart"/>
      <w:r w:rsidRPr="006472EF">
        <w:rPr>
          <w:rFonts w:ascii="Times New Roman" w:hAnsi="Times New Roman"/>
          <w:lang w:val="de-DE"/>
        </w:rPr>
        <w:t>with</w:t>
      </w:r>
      <w:proofErr w:type="spellEnd"/>
      <w:r w:rsidRPr="006472EF">
        <w:rPr>
          <w:rFonts w:ascii="Times New Roman" w:hAnsi="Times New Roman"/>
          <w:lang w:val="de-DE"/>
        </w:rPr>
        <w:t xml:space="preserve"> TRS </w:t>
      </w:r>
      <w:proofErr w:type="spellStart"/>
      <w:r w:rsidRPr="006472EF">
        <w:rPr>
          <w:rFonts w:ascii="Times New Roman" w:hAnsi="Times New Roman"/>
          <w:lang w:val="de-DE"/>
        </w:rPr>
        <w:t>for</w:t>
      </w:r>
      <w:proofErr w:type="spellEnd"/>
      <w:r w:rsidRPr="006472EF">
        <w:rPr>
          <w:rFonts w:ascii="Times New Roman" w:hAnsi="Times New Roman"/>
          <w:lang w:val="de-DE"/>
        </w:rPr>
        <w:t xml:space="preserve"> RTT </w:t>
      </w:r>
      <w:proofErr w:type="spellStart"/>
      <w:r w:rsidRPr="006472EF">
        <w:rPr>
          <w:rFonts w:ascii="Times New Roman" w:hAnsi="Times New Roman"/>
          <w:lang w:val="de-DE"/>
        </w:rPr>
        <w:t>based</w:t>
      </w:r>
      <w:proofErr w:type="spellEnd"/>
      <w:r w:rsidRPr="006472EF">
        <w:rPr>
          <w:rFonts w:ascii="Times New Roman" w:hAnsi="Times New Roman"/>
          <w:lang w:val="de-DE"/>
        </w:rPr>
        <w:t xml:space="preserve"> PDC in FR2 SA</w:t>
      </w:r>
      <w:r w:rsidRPr="006472EF">
        <w:rPr>
          <w:rFonts w:ascii="Times New Roman" w:hAnsi="Times New Roman"/>
          <w:lang w:val="de-DE"/>
        </w:rPr>
        <w:tab/>
        <w:t>Nokia Corporation</w:t>
      </w:r>
    </w:p>
    <w:p w14:paraId="78DAF3BE" w14:textId="77777777" w:rsidR="00FE2913" w:rsidRPr="00FC7007" w:rsidRDefault="00FE2913" w:rsidP="00466589">
      <w:pPr>
        <w:pStyle w:val="Doc-text2"/>
        <w:ind w:left="363"/>
        <w:rPr>
          <w:rFonts w:ascii="Times New Roman" w:hAnsi="Times New Roman"/>
          <w:lang w:val="de-DE"/>
        </w:rPr>
      </w:pPr>
    </w:p>
    <w:p w14:paraId="3815789D" w14:textId="77777777" w:rsidR="00811999" w:rsidRPr="00811999" w:rsidRDefault="00811999" w:rsidP="00811999">
      <w:pPr>
        <w:snapToGrid w:val="0"/>
        <w:spacing w:after="0"/>
        <w:ind w:left="360" w:hanging="360"/>
        <w:rPr>
          <w:szCs w:val="24"/>
        </w:rPr>
      </w:pPr>
      <w:r w:rsidRPr="00811999">
        <w:rPr>
          <w:szCs w:val="24"/>
        </w:rPr>
        <w:t>R4-2215543</w:t>
      </w:r>
      <w:r w:rsidRPr="00811999">
        <w:rPr>
          <w:szCs w:val="24"/>
        </w:rPr>
        <w:tab/>
        <w:t>Sub-slot based PUCCH repetition performance requirements</w:t>
      </w:r>
      <w:r w:rsidRPr="00811999">
        <w:rPr>
          <w:szCs w:val="24"/>
        </w:rPr>
        <w:tab/>
        <w:t>Nokia, Nokia Shanghai Bell</w:t>
      </w:r>
    </w:p>
    <w:p w14:paraId="2AC103F7" w14:textId="77777777" w:rsidR="00811999" w:rsidRPr="00811999" w:rsidRDefault="00811999" w:rsidP="00811999">
      <w:pPr>
        <w:snapToGrid w:val="0"/>
        <w:spacing w:after="0"/>
        <w:ind w:left="360" w:hanging="360"/>
        <w:rPr>
          <w:szCs w:val="24"/>
        </w:rPr>
      </w:pPr>
      <w:r w:rsidRPr="00811999">
        <w:rPr>
          <w:szCs w:val="24"/>
        </w:rPr>
        <w:t>R4-2215544</w:t>
      </w:r>
      <w:r w:rsidRPr="00811999">
        <w:rPr>
          <w:szCs w:val="24"/>
        </w:rPr>
        <w:tab/>
        <w:t>Simulation Results on Sub-slot based PUCCH repetition</w:t>
      </w:r>
      <w:r w:rsidRPr="00811999">
        <w:rPr>
          <w:szCs w:val="24"/>
        </w:rPr>
        <w:tab/>
        <w:t>Nokia, Nokia Shanghai Bell</w:t>
      </w:r>
    </w:p>
    <w:p w14:paraId="49C1E7E8" w14:textId="77777777" w:rsidR="00811999" w:rsidRPr="00811999" w:rsidRDefault="00811999" w:rsidP="00811999">
      <w:pPr>
        <w:snapToGrid w:val="0"/>
        <w:spacing w:after="0"/>
        <w:ind w:left="360" w:hanging="360"/>
        <w:rPr>
          <w:szCs w:val="24"/>
        </w:rPr>
      </w:pPr>
      <w:r w:rsidRPr="00811999">
        <w:rPr>
          <w:szCs w:val="24"/>
        </w:rPr>
        <w:t>R4-2215545</w:t>
      </w:r>
      <w:r w:rsidRPr="00811999">
        <w:rPr>
          <w:szCs w:val="24"/>
        </w:rPr>
        <w:tab/>
        <w:t xml:space="preserve">Draft CR for TS 38.104 </w:t>
      </w:r>
      <w:proofErr w:type="spellStart"/>
      <w:r w:rsidRPr="00811999">
        <w:rPr>
          <w:szCs w:val="24"/>
        </w:rPr>
        <w:t>Demod</w:t>
      </w:r>
      <w:proofErr w:type="spellEnd"/>
      <w:r w:rsidRPr="00811999">
        <w:rPr>
          <w:szCs w:val="24"/>
        </w:rPr>
        <w:t xml:space="preserve"> performance requirement for sub-slot repetition PUCCH format 0 (Rel-17, CAT B)</w:t>
      </w:r>
      <w:r w:rsidRPr="00811999">
        <w:rPr>
          <w:szCs w:val="24"/>
        </w:rPr>
        <w:tab/>
        <w:t>Nokia, Nokia Shanghai Bell</w:t>
      </w:r>
    </w:p>
    <w:p w14:paraId="2EEA8C91" w14:textId="77777777" w:rsidR="00811999" w:rsidRPr="00811999" w:rsidRDefault="00811999" w:rsidP="00811999">
      <w:pPr>
        <w:snapToGrid w:val="0"/>
        <w:spacing w:after="0"/>
        <w:ind w:left="360" w:hanging="360"/>
        <w:rPr>
          <w:szCs w:val="24"/>
        </w:rPr>
      </w:pPr>
      <w:r w:rsidRPr="00811999">
        <w:rPr>
          <w:szCs w:val="24"/>
        </w:rPr>
        <w:t>R4-2215696</w:t>
      </w:r>
      <w:r w:rsidRPr="00811999">
        <w:rPr>
          <w:szCs w:val="24"/>
        </w:rPr>
        <w:tab/>
        <w:t>Simulation results for PUCCH sub-slot repetition</w:t>
      </w:r>
      <w:r w:rsidRPr="00811999">
        <w:rPr>
          <w:szCs w:val="24"/>
        </w:rPr>
        <w:tab/>
        <w:t>Ericsson</w:t>
      </w:r>
    </w:p>
    <w:p w14:paraId="771F75FB" w14:textId="77777777" w:rsidR="00811999" w:rsidRPr="00811999" w:rsidRDefault="00811999" w:rsidP="00811999">
      <w:pPr>
        <w:snapToGrid w:val="0"/>
        <w:spacing w:after="0"/>
        <w:ind w:left="360" w:hanging="360"/>
        <w:rPr>
          <w:szCs w:val="24"/>
        </w:rPr>
      </w:pPr>
      <w:r w:rsidRPr="00811999">
        <w:rPr>
          <w:szCs w:val="24"/>
        </w:rPr>
        <w:t>R4-2216034</w:t>
      </w:r>
      <w:r w:rsidRPr="00811999">
        <w:rPr>
          <w:szCs w:val="24"/>
        </w:rPr>
        <w:tab/>
        <w:t xml:space="preserve">Simulation results and discussion on remaining issues </w:t>
      </w:r>
      <w:proofErr w:type="gramStart"/>
      <w:r w:rsidRPr="00811999">
        <w:rPr>
          <w:szCs w:val="24"/>
        </w:rPr>
        <w:t>on  Rel</w:t>
      </w:r>
      <w:proofErr w:type="gramEnd"/>
      <w:r w:rsidRPr="00811999">
        <w:rPr>
          <w:szCs w:val="24"/>
        </w:rPr>
        <w:t xml:space="preserve">-17 URLLC PF0 </w:t>
      </w:r>
      <w:proofErr w:type="spellStart"/>
      <w:r w:rsidRPr="00811999">
        <w:rPr>
          <w:szCs w:val="24"/>
        </w:rPr>
        <w:t>subslot</w:t>
      </w:r>
      <w:proofErr w:type="spellEnd"/>
      <w:r w:rsidRPr="00811999">
        <w:rPr>
          <w:szCs w:val="24"/>
        </w:rPr>
        <w:t xml:space="preserve"> repetition </w:t>
      </w:r>
      <w:proofErr w:type="spellStart"/>
      <w:r w:rsidRPr="00811999">
        <w:rPr>
          <w:szCs w:val="24"/>
        </w:rPr>
        <w:t>requirments</w:t>
      </w:r>
      <w:proofErr w:type="spellEnd"/>
      <w:r w:rsidRPr="00811999">
        <w:rPr>
          <w:szCs w:val="24"/>
        </w:rPr>
        <w:tab/>
      </w:r>
      <w:proofErr w:type="spellStart"/>
      <w:r w:rsidRPr="00811999">
        <w:rPr>
          <w:szCs w:val="24"/>
        </w:rPr>
        <w:t>Huawei,HiSilicon</w:t>
      </w:r>
      <w:proofErr w:type="spellEnd"/>
    </w:p>
    <w:p w14:paraId="0CFE2030" w14:textId="77777777" w:rsidR="00811999" w:rsidRPr="00811999" w:rsidRDefault="00811999" w:rsidP="00811999">
      <w:pPr>
        <w:snapToGrid w:val="0"/>
        <w:spacing w:after="0"/>
        <w:ind w:left="360" w:hanging="360"/>
        <w:rPr>
          <w:szCs w:val="24"/>
        </w:rPr>
      </w:pPr>
      <w:r w:rsidRPr="00811999">
        <w:rPr>
          <w:szCs w:val="24"/>
        </w:rPr>
        <w:t>R4-2216037</w:t>
      </w:r>
      <w:r w:rsidRPr="00811999">
        <w:rPr>
          <w:szCs w:val="24"/>
        </w:rPr>
        <w:tab/>
        <w:t>Simulation summary of sub-slot repetition PF0 requirements</w:t>
      </w:r>
      <w:r w:rsidRPr="00811999">
        <w:rPr>
          <w:szCs w:val="24"/>
        </w:rPr>
        <w:tab/>
      </w:r>
      <w:proofErr w:type="spellStart"/>
      <w:proofErr w:type="gramStart"/>
      <w:r w:rsidRPr="00811999">
        <w:rPr>
          <w:szCs w:val="24"/>
        </w:rPr>
        <w:t>Huawei,HiSilicon</w:t>
      </w:r>
      <w:proofErr w:type="spellEnd"/>
      <w:proofErr w:type="gramEnd"/>
    </w:p>
    <w:p w14:paraId="0C258A9C" w14:textId="77777777" w:rsidR="00811999" w:rsidRPr="00811999" w:rsidRDefault="00811999" w:rsidP="00811999">
      <w:pPr>
        <w:snapToGrid w:val="0"/>
        <w:spacing w:after="0"/>
        <w:ind w:left="360" w:hanging="360"/>
        <w:rPr>
          <w:szCs w:val="24"/>
        </w:rPr>
      </w:pPr>
      <w:r w:rsidRPr="00811999">
        <w:rPr>
          <w:szCs w:val="24"/>
        </w:rPr>
        <w:t>R4-2216700</w:t>
      </w:r>
      <w:r w:rsidRPr="00811999">
        <w:rPr>
          <w:szCs w:val="24"/>
        </w:rPr>
        <w:tab/>
        <w:t>Discussion and simulation results for Enhanced IIOT and URLLC support</w:t>
      </w:r>
      <w:r w:rsidRPr="00811999">
        <w:rPr>
          <w:szCs w:val="24"/>
        </w:rPr>
        <w:tab/>
        <w:t>Samsung</w:t>
      </w:r>
    </w:p>
    <w:p w14:paraId="17434CDB" w14:textId="77777777" w:rsidR="00811999" w:rsidRPr="00811999" w:rsidRDefault="00811999" w:rsidP="00811999">
      <w:pPr>
        <w:snapToGrid w:val="0"/>
        <w:spacing w:after="0"/>
        <w:ind w:left="360" w:hanging="360"/>
        <w:rPr>
          <w:szCs w:val="24"/>
        </w:rPr>
      </w:pPr>
      <w:r w:rsidRPr="00811999">
        <w:rPr>
          <w:szCs w:val="24"/>
        </w:rPr>
        <w:t>R4-2216701</w:t>
      </w:r>
      <w:r w:rsidRPr="00811999">
        <w:rPr>
          <w:szCs w:val="24"/>
        </w:rPr>
        <w:tab/>
        <w:t xml:space="preserve">Big CR on </w:t>
      </w:r>
      <w:proofErr w:type="gramStart"/>
      <w:r w:rsidRPr="00811999">
        <w:rPr>
          <w:szCs w:val="24"/>
        </w:rPr>
        <w:t>requirement  for</w:t>
      </w:r>
      <w:proofErr w:type="gramEnd"/>
      <w:r w:rsidRPr="00811999">
        <w:rPr>
          <w:szCs w:val="24"/>
        </w:rPr>
        <w:t xml:space="preserve"> Enhanced IIOT and URLLC for TS 38.141-2</w:t>
      </w:r>
      <w:r w:rsidRPr="00811999">
        <w:rPr>
          <w:szCs w:val="24"/>
        </w:rPr>
        <w:tab/>
        <w:t>Samsung</w:t>
      </w:r>
    </w:p>
    <w:p w14:paraId="0BE81A4B" w14:textId="77777777" w:rsidR="00811999" w:rsidRPr="00811999" w:rsidRDefault="00811999" w:rsidP="00811999">
      <w:pPr>
        <w:snapToGrid w:val="0"/>
        <w:spacing w:after="0"/>
        <w:ind w:left="360" w:hanging="360"/>
        <w:rPr>
          <w:szCs w:val="24"/>
        </w:rPr>
      </w:pPr>
      <w:r w:rsidRPr="00811999">
        <w:rPr>
          <w:szCs w:val="24"/>
        </w:rPr>
        <w:t>R4-2217422</w:t>
      </w:r>
      <w:r w:rsidRPr="00811999">
        <w:rPr>
          <w:szCs w:val="24"/>
        </w:rPr>
        <w:tab/>
        <w:t>Big draft CR for TS 38.104 Demodulation requirements for Enhanced IIOT and URLLC support</w:t>
      </w:r>
      <w:r w:rsidRPr="00811999">
        <w:rPr>
          <w:szCs w:val="24"/>
        </w:rPr>
        <w:tab/>
        <w:t>Nokia, Nokia Shanghai Bell</w:t>
      </w:r>
    </w:p>
    <w:p w14:paraId="62457394" w14:textId="77777777" w:rsidR="00811999" w:rsidRPr="00811999" w:rsidRDefault="00811999" w:rsidP="00811999">
      <w:pPr>
        <w:snapToGrid w:val="0"/>
        <w:spacing w:after="0"/>
        <w:ind w:left="360" w:hanging="360"/>
        <w:rPr>
          <w:szCs w:val="24"/>
        </w:rPr>
      </w:pPr>
      <w:r w:rsidRPr="00811999">
        <w:rPr>
          <w:szCs w:val="24"/>
        </w:rPr>
        <w:t>R4-2217423</w:t>
      </w:r>
      <w:r w:rsidRPr="00811999">
        <w:rPr>
          <w:szCs w:val="24"/>
        </w:rPr>
        <w:tab/>
        <w:t>Big draft CR for TS 38.141-1 Demodulation requirements for Enhanced IIOT and URLLC support (Rel-17, CAT B)</w:t>
      </w:r>
      <w:r w:rsidRPr="00811999">
        <w:rPr>
          <w:szCs w:val="24"/>
        </w:rPr>
        <w:tab/>
        <w:t>Ericsson</w:t>
      </w:r>
    </w:p>
    <w:p w14:paraId="1D6FE7C8" w14:textId="77777777" w:rsidR="00811999" w:rsidRPr="00811999" w:rsidRDefault="00811999" w:rsidP="00811999">
      <w:pPr>
        <w:snapToGrid w:val="0"/>
        <w:spacing w:after="0"/>
        <w:ind w:left="360" w:hanging="360"/>
        <w:rPr>
          <w:szCs w:val="24"/>
        </w:rPr>
      </w:pPr>
      <w:r w:rsidRPr="00811999">
        <w:rPr>
          <w:szCs w:val="24"/>
        </w:rPr>
        <w:t>R4-2217424</w:t>
      </w:r>
      <w:r w:rsidRPr="00811999">
        <w:rPr>
          <w:szCs w:val="24"/>
        </w:rPr>
        <w:tab/>
        <w:t xml:space="preserve">Simulation results and discussion on remaining issues </w:t>
      </w:r>
      <w:proofErr w:type="gramStart"/>
      <w:r w:rsidRPr="00811999">
        <w:rPr>
          <w:szCs w:val="24"/>
        </w:rPr>
        <w:t>on  Rel</w:t>
      </w:r>
      <w:proofErr w:type="gramEnd"/>
      <w:r w:rsidRPr="00811999">
        <w:rPr>
          <w:szCs w:val="24"/>
        </w:rPr>
        <w:t xml:space="preserve">-17 URLLC PF0 </w:t>
      </w:r>
      <w:proofErr w:type="spellStart"/>
      <w:r w:rsidRPr="00811999">
        <w:rPr>
          <w:szCs w:val="24"/>
        </w:rPr>
        <w:t>subslot</w:t>
      </w:r>
      <w:proofErr w:type="spellEnd"/>
      <w:r w:rsidRPr="00811999">
        <w:rPr>
          <w:szCs w:val="24"/>
        </w:rPr>
        <w:t xml:space="preserve"> repetition </w:t>
      </w:r>
      <w:proofErr w:type="spellStart"/>
      <w:r w:rsidRPr="00811999">
        <w:rPr>
          <w:szCs w:val="24"/>
        </w:rPr>
        <w:t>requirments</w:t>
      </w:r>
      <w:proofErr w:type="spellEnd"/>
      <w:r w:rsidRPr="00811999">
        <w:rPr>
          <w:szCs w:val="24"/>
        </w:rPr>
        <w:tab/>
      </w:r>
      <w:proofErr w:type="spellStart"/>
      <w:r w:rsidRPr="00811999">
        <w:rPr>
          <w:szCs w:val="24"/>
        </w:rPr>
        <w:t>Huawei,HiSilicon</w:t>
      </w:r>
      <w:proofErr w:type="spellEnd"/>
    </w:p>
    <w:p w14:paraId="691BB686" w14:textId="77777777" w:rsidR="00811999" w:rsidRPr="00811999" w:rsidRDefault="00811999" w:rsidP="00811999">
      <w:pPr>
        <w:snapToGrid w:val="0"/>
        <w:spacing w:after="0"/>
        <w:ind w:left="360" w:hanging="360"/>
        <w:rPr>
          <w:szCs w:val="24"/>
        </w:rPr>
      </w:pPr>
      <w:r w:rsidRPr="00811999">
        <w:rPr>
          <w:szCs w:val="24"/>
        </w:rPr>
        <w:t>R4-2217425</w:t>
      </w:r>
      <w:r w:rsidRPr="00811999">
        <w:rPr>
          <w:szCs w:val="24"/>
        </w:rPr>
        <w:tab/>
        <w:t>Draft CR: Introduction of manufacturer declarations for sub-slot repetition PF0 requirements</w:t>
      </w:r>
      <w:r w:rsidRPr="00811999">
        <w:rPr>
          <w:szCs w:val="24"/>
        </w:rPr>
        <w:tab/>
      </w:r>
      <w:proofErr w:type="spellStart"/>
      <w:proofErr w:type="gramStart"/>
      <w:r w:rsidRPr="00811999">
        <w:rPr>
          <w:szCs w:val="24"/>
        </w:rPr>
        <w:t>Huawei,HiSilicon</w:t>
      </w:r>
      <w:proofErr w:type="spellEnd"/>
      <w:proofErr w:type="gramEnd"/>
    </w:p>
    <w:p w14:paraId="67362ED5" w14:textId="77777777" w:rsidR="00811999" w:rsidRPr="00811999" w:rsidRDefault="00811999" w:rsidP="00811999">
      <w:pPr>
        <w:snapToGrid w:val="0"/>
        <w:spacing w:after="0"/>
        <w:ind w:left="360" w:hanging="360"/>
        <w:rPr>
          <w:szCs w:val="24"/>
        </w:rPr>
      </w:pPr>
      <w:r w:rsidRPr="00811999">
        <w:rPr>
          <w:szCs w:val="24"/>
        </w:rPr>
        <w:t>R4-2217426</w:t>
      </w:r>
      <w:r w:rsidRPr="00811999">
        <w:rPr>
          <w:szCs w:val="24"/>
        </w:rPr>
        <w:tab/>
        <w:t>Draft CR: Introduction of applicability rules for sub-slot repetition PF0 requirements</w:t>
      </w:r>
      <w:r w:rsidRPr="00811999">
        <w:rPr>
          <w:szCs w:val="24"/>
        </w:rPr>
        <w:tab/>
      </w:r>
      <w:proofErr w:type="spellStart"/>
      <w:proofErr w:type="gramStart"/>
      <w:r w:rsidRPr="00811999">
        <w:rPr>
          <w:szCs w:val="24"/>
        </w:rPr>
        <w:t>Huawei,HiSilicon</w:t>
      </w:r>
      <w:proofErr w:type="spellEnd"/>
      <w:proofErr w:type="gramEnd"/>
    </w:p>
    <w:p w14:paraId="24AFA0C2" w14:textId="77777777" w:rsidR="00811999" w:rsidRPr="00811999" w:rsidRDefault="00811999" w:rsidP="00811999">
      <w:pPr>
        <w:snapToGrid w:val="0"/>
        <w:spacing w:after="0"/>
        <w:ind w:left="360" w:hanging="360"/>
        <w:rPr>
          <w:szCs w:val="24"/>
        </w:rPr>
      </w:pPr>
      <w:r w:rsidRPr="00811999">
        <w:rPr>
          <w:szCs w:val="24"/>
        </w:rPr>
        <w:t>R4-2217427</w:t>
      </w:r>
      <w:r w:rsidRPr="00811999">
        <w:rPr>
          <w:szCs w:val="24"/>
        </w:rPr>
        <w:tab/>
        <w:t>Draft CR on OTA performance requirements for PUCCH for TS 38.141-2</w:t>
      </w:r>
      <w:r w:rsidRPr="00811999">
        <w:rPr>
          <w:szCs w:val="24"/>
        </w:rPr>
        <w:tab/>
        <w:t>Samsung</w:t>
      </w:r>
    </w:p>
    <w:p w14:paraId="45297E96" w14:textId="00B7043A" w:rsidR="00E54B76" w:rsidRDefault="00811999" w:rsidP="00811999">
      <w:pPr>
        <w:snapToGrid w:val="0"/>
        <w:spacing w:after="0"/>
        <w:ind w:left="360" w:hanging="360"/>
        <w:rPr>
          <w:szCs w:val="24"/>
        </w:rPr>
      </w:pPr>
      <w:r w:rsidRPr="00811999">
        <w:rPr>
          <w:szCs w:val="24"/>
        </w:rPr>
        <w:t>R4-2217428</w:t>
      </w:r>
      <w:r w:rsidRPr="00811999">
        <w:rPr>
          <w:szCs w:val="24"/>
        </w:rPr>
        <w:tab/>
      </w:r>
      <w:proofErr w:type="spellStart"/>
      <w:r w:rsidRPr="00811999">
        <w:rPr>
          <w:szCs w:val="24"/>
        </w:rPr>
        <w:t>draftCR</w:t>
      </w:r>
      <w:proofErr w:type="spellEnd"/>
      <w:r w:rsidRPr="00811999">
        <w:rPr>
          <w:szCs w:val="24"/>
        </w:rPr>
        <w:t xml:space="preserve"> for TS38.141-1 general and PUCCH demodulation requirements for URLLC </w:t>
      </w:r>
      <w:proofErr w:type="spellStart"/>
      <w:r w:rsidRPr="00811999">
        <w:rPr>
          <w:szCs w:val="24"/>
        </w:rPr>
        <w:t>IIoT</w:t>
      </w:r>
      <w:proofErr w:type="spellEnd"/>
      <w:r w:rsidRPr="00811999">
        <w:rPr>
          <w:szCs w:val="24"/>
        </w:rPr>
        <w:t xml:space="preserve"> enhancement</w:t>
      </w:r>
      <w:r w:rsidRPr="00811999">
        <w:rPr>
          <w:szCs w:val="24"/>
        </w:rPr>
        <w:tab/>
        <w:t>Ericsson</w:t>
      </w:r>
    </w:p>
    <w:p w14:paraId="1677183F" w14:textId="77777777" w:rsidR="00AF44F0" w:rsidRPr="00AF44F0" w:rsidRDefault="00AF44F0" w:rsidP="00AF44F0">
      <w:pPr>
        <w:snapToGrid w:val="0"/>
        <w:spacing w:after="0"/>
        <w:ind w:left="360" w:hanging="360"/>
        <w:rPr>
          <w:szCs w:val="24"/>
        </w:rPr>
      </w:pPr>
      <w:r w:rsidRPr="00AF44F0">
        <w:rPr>
          <w:szCs w:val="24"/>
        </w:rPr>
        <w:t>R4-2217421</w:t>
      </w:r>
      <w:r w:rsidRPr="00AF44F0">
        <w:rPr>
          <w:szCs w:val="24"/>
        </w:rPr>
        <w:tab/>
        <w:t xml:space="preserve">WF on enhanced </w:t>
      </w:r>
      <w:proofErr w:type="spellStart"/>
      <w:r w:rsidRPr="00AF44F0">
        <w:rPr>
          <w:szCs w:val="24"/>
        </w:rPr>
        <w:t>IIoT</w:t>
      </w:r>
      <w:proofErr w:type="spellEnd"/>
      <w:r w:rsidRPr="00AF44F0">
        <w:rPr>
          <w:szCs w:val="24"/>
        </w:rPr>
        <w:t xml:space="preserve"> and URLLC support demodulation and CSI requirements</w:t>
      </w:r>
      <w:r w:rsidRPr="00AF44F0">
        <w:rPr>
          <w:szCs w:val="24"/>
        </w:rPr>
        <w:tab/>
        <w:t>Nokia</w:t>
      </w:r>
    </w:p>
    <w:p w14:paraId="58CC1E8B" w14:textId="71E9D517" w:rsidR="00AF44F0" w:rsidRPr="00811999" w:rsidRDefault="00AF44F0" w:rsidP="00AF44F0">
      <w:pPr>
        <w:snapToGrid w:val="0"/>
        <w:spacing w:after="0"/>
        <w:ind w:left="360" w:hanging="360"/>
        <w:rPr>
          <w:szCs w:val="24"/>
        </w:rPr>
      </w:pPr>
      <w:r w:rsidRPr="00AF44F0">
        <w:rPr>
          <w:szCs w:val="24"/>
        </w:rPr>
        <w:t>R4-2217488</w:t>
      </w:r>
      <w:r w:rsidRPr="00AF44F0">
        <w:rPr>
          <w:szCs w:val="24"/>
        </w:rPr>
        <w:tab/>
        <w:t xml:space="preserve">Email discussion summary for [104-bis-e][324] </w:t>
      </w:r>
      <w:proofErr w:type="spellStart"/>
      <w:r w:rsidRPr="00AF44F0">
        <w:rPr>
          <w:szCs w:val="24"/>
        </w:rPr>
        <w:t>NR_IIOT_URLLC_enh_Demod</w:t>
      </w:r>
      <w:proofErr w:type="spellEnd"/>
      <w:r w:rsidRPr="00AF44F0">
        <w:rPr>
          <w:szCs w:val="24"/>
        </w:rPr>
        <w:tab/>
        <w:t>Moderator (Nokia)</w:t>
      </w:r>
    </w:p>
    <w:p w14:paraId="29A1A24A" w14:textId="38DBC507" w:rsidR="00E54B76" w:rsidRPr="00811999" w:rsidRDefault="00E54B76" w:rsidP="009F637D">
      <w:pPr>
        <w:pStyle w:val="Doc-text2"/>
        <w:ind w:left="363"/>
        <w:rPr>
          <w:lang w:val="en-US"/>
        </w:rPr>
      </w:pPr>
    </w:p>
    <w:p w14:paraId="622276B5" w14:textId="0B806B27" w:rsidR="00E54B76" w:rsidRPr="00811999" w:rsidRDefault="00E54B76" w:rsidP="009F637D">
      <w:pPr>
        <w:pStyle w:val="Doc-text2"/>
        <w:ind w:left="363"/>
        <w:rPr>
          <w:lang w:val="en-US"/>
        </w:rPr>
      </w:pPr>
    </w:p>
    <w:p w14:paraId="589B7522" w14:textId="5EE97B82" w:rsidR="00811999" w:rsidRPr="00811999" w:rsidRDefault="00811999" w:rsidP="009F637D">
      <w:pPr>
        <w:pStyle w:val="Doc-text2"/>
        <w:ind w:left="363"/>
        <w:rPr>
          <w:lang w:val="en-US"/>
        </w:rPr>
      </w:pPr>
    </w:p>
    <w:p w14:paraId="3E34021E" w14:textId="6C421535" w:rsidR="00811999" w:rsidRPr="00811999" w:rsidRDefault="00811999" w:rsidP="009F637D">
      <w:pPr>
        <w:pStyle w:val="Doc-text2"/>
        <w:ind w:left="363"/>
        <w:rPr>
          <w:lang w:val="en-US"/>
        </w:rPr>
      </w:pPr>
    </w:p>
    <w:p w14:paraId="4EF1D311" w14:textId="495505D4" w:rsidR="00811999" w:rsidRPr="00D51084" w:rsidRDefault="00811999" w:rsidP="00811999">
      <w:pPr>
        <w:snapToGrid w:val="0"/>
        <w:rPr>
          <w:rFonts w:ascii="Arial" w:hAnsi="Arial" w:cs="Arial"/>
          <w:b/>
          <w:sz w:val="22"/>
          <w:szCs w:val="22"/>
          <w:lang w:val="en-US"/>
        </w:rPr>
      </w:pPr>
      <w:r w:rsidRPr="00D51084">
        <w:rPr>
          <w:rFonts w:ascii="Arial" w:hAnsi="Arial" w:cs="Arial"/>
          <w:b/>
          <w:sz w:val="22"/>
          <w:szCs w:val="22"/>
          <w:lang w:val="en-US"/>
        </w:rPr>
        <w:t xml:space="preserve">RAN4#105 </w:t>
      </w:r>
      <w:proofErr w:type="spellStart"/>
      <w:r w:rsidRPr="00D51084">
        <w:rPr>
          <w:rFonts w:ascii="Arial" w:hAnsi="Arial" w:cs="Arial"/>
          <w:b/>
          <w:sz w:val="22"/>
          <w:szCs w:val="22"/>
          <w:lang w:val="en-US"/>
        </w:rPr>
        <w:t>Tdoc</w:t>
      </w:r>
      <w:proofErr w:type="spellEnd"/>
      <w:r w:rsidRPr="00D51084">
        <w:rPr>
          <w:rFonts w:ascii="Arial" w:hAnsi="Arial" w:cs="Arial"/>
          <w:b/>
          <w:sz w:val="22"/>
          <w:szCs w:val="22"/>
          <w:lang w:val="en-US"/>
        </w:rPr>
        <w:t xml:space="preserve"> List</w:t>
      </w:r>
    </w:p>
    <w:p w14:paraId="33C7740B" w14:textId="08EC30A1" w:rsidR="002B2CC7" w:rsidRPr="002B2CC7" w:rsidRDefault="002B2CC7" w:rsidP="002B2CC7">
      <w:pPr>
        <w:pStyle w:val="Doc-text2"/>
        <w:ind w:left="363"/>
        <w:rPr>
          <w:rFonts w:ascii="Times New Roman" w:hAnsi="Times New Roman"/>
          <w:lang w:val="en-US"/>
        </w:rPr>
      </w:pPr>
      <w:r w:rsidRPr="002B2CC7">
        <w:rPr>
          <w:rFonts w:ascii="Times New Roman" w:hAnsi="Times New Roman"/>
          <w:lang w:val="en-US"/>
        </w:rPr>
        <w:t>R4-2218509</w:t>
      </w:r>
      <w:r w:rsidR="00785588">
        <w:rPr>
          <w:rFonts w:ascii="Times New Roman" w:hAnsi="Times New Roman"/>
          <w:lang w:val="en-US"/>
        </w:rPr>
        <w:t xml:space="preserve"> </w:t>
      </w:r>
      <w:r w:rsidRPr="002B2CC7">
        <w:rPr>
          <w:rFonts w:ascii="Times New Roman" w:hAnsi="Times New Roman"/>
          <w:lang w:val="en-US"/>
        </w:rPr>
        <w:t>Open issues in core requirements for RTT-based propagation delay compensation</w:t>
      </w:r>
      <w:r w:rsidRPr="002B2CC7">
        <w:rPr>
          <w:rFonts w:ascii="Times New Roman" w:hAnsi="Times New Roman"/>
          <w:lang w:val="en-US"/>
        </w:rPr>
        <w:tab/>
        <w:t>Qualcomm Incorporated</w:t>
      </w:r>
    </w:p>
    <w:p w14:paraId="3E348A11" w14:textId="1FAF2D70" w:rsidR="00811999" w:rsidRDefault="002B2CC7" w:rsidP="009F637D">
      <w:pPr>
        <w:pStyle w:val="Doc-text2"/>
        <w:ind w:left="363"/>
        <w:rPr>
          <w:rFonts w:ascii="Times New Roman" w:hAnsi="Times New Roman"/>
          <w:lang w:val="en-US"/>
        </w:rPr>
      </w:pPr>
      <w:r w:rsidRPr="002B2CC7">
        <w:rPr>
          <w:rFonts w:ascii="Times New Roman" w:hAnsi="Times New Roman"/>
          <w:lang w:val="en-US"/>
        </w:rPr>
        <w:t>R4-2218510</w:t>
      </w:r>
      <w:r w:rsidR="00785588">
        <w:rPr>
          <w:rFonts w:ascii="Times New Roman" w:hAnsi="Times New Roman"/>
          <w:lang w:val="en-US"/>
        </w:rPr>
        <w:t xml:space="preserve"> </w:t>
      </w:r>
      <w:r w:rsidRPr="002B2CC7">
        <w:rPr>
          <w:rFonts w:ascii="Times New Roman" w:hAnsi="Times New Roman"/>
          <w:lang w:val="en-US"/>
        </w:rPr>
        <w:t>On performance requirements for RTT-based propagation delay compensation</w:t>
      </w:r>
      <w:r w:rsidRPr="002B2CC7">
        <w:rPr>
          <w:rFonts w:ascii="Times New Roman" w:hAnsi="Times New Roman"/>
          <w:lang w:val="en-US"/>
        </w:rPr>
        <w:tab/>
        <w:t>Qualcomm Incorporated</w:t>
      </w:r>
    </w:p>
    <w:p w14:paraId="1D9F42F4" w14:textId="21D405CE" w:rsidR="00FA3F02" w:rsidRPr="00FA3F02" w:rsidRDefault="00FA3F02" w:rsidP="00FA3F02">
      <w:pPr>
        <w:pStyle w:val="Doc-text2"/>
        <w:ind w:left="363"/>
        <w:rPr>
          <w:rFonts w:ascii="Times New Roman" w:hAnsi="Times New Roman"/>
          <w:lang w:val="en-US"/>
        </w:rPr>
      </w:pPr>
      <w:r w:rsidRPr="00FA3F02">
        <w:rPr>
          <w:rFonts w:ascii="Times New Roman" w:hAnsi="Times New Roman"/>
          <w:lang w:val="en-US"/>
        </w:rPr>
        <w:t>R4-2218783</w:t>
      </w:r>
      <w:r w:rsidR="00785588">
        <w:rPr>
          <w:rFonts w:ascii="Times New Roman" w:hAnsi="Times New Roman"/>
          <w:lang w:val="en-US"/>
        </w:rPr>
        <w:t xml:space="preserve"> </w:t>
      </w:r>
      <w:r w:rsidRPr="00FA3F02">
        <w:rPr>
          <w:rFonts w:ascii="Times New Roman" w:hAnsi="Times New Roman"/>
          <w:lang w:val="en-US"/>
        </w:rPr>
        <w:t>Remaining issues for PDC enhancement</w:t>
      </w:r>
      <w:r w:rsidRPr="00FA3F02">
        <w:rPr>
          <w:rFonts w:ascii="Times New Roman" w:hAnsi="Times New Roman"/>
          <w:lang w:val="en-US"/>
        </w:rPr>
        <w:tab/>
        <w:t>vivo</w:t>
      </w:r>
    </w:p>
    <w:p w14:paraId="00884A82" w14:textId="45DE2D6C" w:rsidR="00FA3F02" w:rsidRDefault="00FA3F02" w:rsidP="00FA3F02">
      <w:pPr>
        <w:pStyle w:val="Doc-text2"/>
        <w:ind w:left="363"/>
        <w:rPr>
          <w:rFonts w:ascii="Times New Roman" w:hAnsi="Times New Roman"/>
          <w:lang w:val="en-US"/>
        </w:rPr>
      </w:pPr>
      <w:r w:rsidRPr="00FA3F02">
        <w:rPr>
          <w:rFonts w:ascii="Times New Roman" w:hAnsi="Times New Roman"/>
          <w:lang w:val="en-US"/>
        </w:rPr>
        <w:t>R4-2218784</w:t>
      </w:r>
      <w:r w:rsidR="00785588">
        <w:rPr>
          <w:rFonts w:ascii="Times New Roman" w:hAnsi="Times New Roman"/>
          <w:lang w:val="en-US"/>
        </w:rPr>
        <w:t xml:space="preserve"> </w:t>
      </w:r>
      <w:r w:rsidRPr="00FA3F02">
        <w:rPr>
          <w:rFonts w:ascii="Times New Roman" w:hAnsi="Times New Roman"/>
          <w:lang w:val="en-US"/>
        </w:rPr>
        <w:t>CR to TS 38.133 Correction to measurements core requirements for PDC</w:t>
      </w:r>
      <w:r w:rsidRPr="00FA3F02">
        <w:rPr>
          <w:rFonts w:ascii="Times New Roman" w:hAnsi="Times New Roman"/>
          <w:lang w:val="en-US"/>
        </w:rPr>
        <w:tab/>
      </w:r>
      <w:proofErr w:type="spellStart"/>
      <w:proofErr w:type="gramStart"/>
      <w:r w:rsidRPr="00FA3F02">
        <w:rPr>
          <w:rFonts w:ascii="Times New Roman" w:hAnsi="Times New Roman"/>
          <w:lang w:val="en-US"/>
        </w:rPr>
        <w:t>vivo,Nokia</w:t>
      </w:r>
      <w:proofErr w:type="spellEnd"/>
      <w:proofErr w:type="gramEnd"/>
      <w:r w:rsidRPr="00FA3F02">
        <w:rPr>
          <w:rFonts w:ascii="Times New Roman" w:hAnsi="Times New Roman"/>
          <w:lang w:val="en-US"/>
        </w:rPr>
        <w:t xml:space="preserve">, Huawei, </w:t>
      </w:r>
      <w:proofErr w:type="spellStart"/>
      <w:r w:rsidRPr="00FA3F02">
        <w:rPr>
          <w:rFonts w:ascii="Times New Roman" w:hAnsi="Times New Roman"/>
          <w:lang w:val="en-US"/>
        </w:rPr>
        <w:t>HiSilicon</w:t>
      </w:r>
      <w:proofErr w:type="spellEnd"/>
    </w:p>
    <w:p w14:paraId="0EC88486" w14:textId="386B9249"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R4-2219050</w:t>
      </w:r>
      <w:r w:rsidR="00785588">
        <w:rPr>
          <w:rFonts w:ascii="Times New Roman" w:hAnsi="Times New Roman"/>
          <w:lang w:val="en-US"/>
        </w:rPr>
        <w:t xml:space="preserve"> </w:t>
      </w:r>
      <w:r w:rsidRPr="000176A7">
        <w:rPr>
          <w:rFonts w:ascii="Times New Roman" w:hAnsi="Times New Roman"/>
          <w:lang w:val="en-US"/>
        </w:rPr>
        <w:t>Discussion on remaining issues for NR_IIOT_URLL</w:t>
      </w:r>
      <w:r w:rsidRPr="000176A7">
        <w:rPr>
          <w:rFonts w:ascii="Times New Roman" w:hAnsi="Times New Roman"/>
          <w:lang w:val="en-US"/>
        </w:rPr>
        <w:tab/>
        <w:t>Nokia, Nokia Shanghai Bell</w:t>
      </w:r>
    </w:p>
    <w:p w14:paraId="3D90C3B9" w14:textId="1C62C87B"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R4-2219051</w:t>
      </w:r>
      <w:r w:rsidR="00785588">
        <w:rPr>
          <w:rFonts w:ascii="Times New Roman" w:hAnsi="Times New Roman"/>
          <w:lang w:val="en-US"/>
        </w:rPr>
        <w:t xml:space="preserve"> </w:t>
      </w:r>
      <w:r w:rsidRPr="000176A7">
        <w:rPr>
          <w:rFonts w:ascii="Times New Roman" w:hAnsi="Times New Roman"/>
          <w:lang w:val="en-US"/>
        </w:rPr>
        <w:t>CR to TS 38.133: Correction to measurement core requirements for PDC</w:t>
      </w:r>
      <w:r w:rsidRPr="000176A7">
        <w:rPr>
          <w:rFonts w:ascii="Times New Roman" w:hAnsi="Times New Roman"/>
          <w:lang w:val="en-US"/>
        </w:rPr>
        <w:tab/>
        <w:t>Nokia, Nokia Shanghai Bell</w:t>
      </w:r>
    </w:p>
    <w:p w14:paraId="75B16F23" w14:textId="05BC0084"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R4-2219052</w:t>
      </w:r>
      <w:r w:rsidR="00785588">
        <w:rPr>
          <w:rFonts w:ascii="Times New Roman" w:hAnsi="Times New Roman"/>
          <w:lang w:val="en-US"/>
        </w:rPr>
        <w:t xml:space="preserve"> </w:t>
      </w:r>
      <w:r w:rsidRPr="000176A7">
        <w:rPr>
          <w:rFonts w:ascii="Times New Roman" w:hAnsi="Times New Roman"/>
          <w:lang w:val="en-US"/>
        </w:rPr>
        <w:t>Discussion on remaining issues for NR_IIOT_URLLC performance requirements</w:t>
      </w:r>
      <w:r w:rsidRPr="000176A7">
        <w:rPr>
          <w:rFonts w:ascii="Times New Roman" w:hAnsi="Times New Roman"/>
          <w:lang w:val="en-US"/>
        </w:rPr>
        <w:tab/>
        <w:t>Nokia, Nokia Shanghai Bell</w:t>
      </w:r>
    </w:p>
    <w:p w14:paraId="3301973D" w14:textId="14D37C1E"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R4-2219053</w:t>
      </w:r>
      <w:r w:rsidR="00785588">
        <w:rPr>
          <w:rFonts w:ascii="Times New Roman" w:hAnsi="Times New Roman"/>
          <w:lang w:val="en-US"/>
        </w:rPr>
        <w:t xml:space="preserve"> </w:t>
      </w:r>
      <w:r w:rsidRPr="000176A7">
        <w:rPr>
          <w:rFonts w:ascii="Times New Roman" w:hAnsi="Times New Roman"/>
          <w:lang w:val="en-US"/>
        </w:rPr>
        <w:t>Simulation Results for TRS measurement Accuracy</w:t>
      </w:r>
      <w:r w:rsidRPr="000176A7">
        <w:rPr>
          <w:rFonts w:ascii="Times New Roman" w:hAnsi="Times New Roman"/>
          <w:lang w:val="en-US"/>
        </w:rPr>
        <w:tab/>
        <w:t>Nokia, Nokia Shanghai Bell</w:t>
      </w:r>
    </w:p>
    <w:p w14:paraId="5F13CD02" w14:textId="0194D590"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R4-2219054</w:t>
      </w:r>
      <w:r w:rsidR="00785588">
        <w:rPr>
          <w:rFonts w:ascii="Times New Roman" w:hAnsi="Times New Roman"/>
          <w:lang w:val="en-US"/>
        </w:rPr>
        <w:t xml:space="preserve"> </w:t>
      </w:r>
      <w:r w:rsidRPr="000176A7">
        <w:rPr>
          <w:rFonts w:ascii="Times New Roman" w:hAnsi="Times New Roman"/>
          <w:lang w:val="en-US"/>
        </w:rPr>
        <w:t>Draft CR on UE Rx-Tx time difference measurement accuracy requirements for RTT-based PDC</w:t>
      </w:r>
      <w:r w:rsidRPr="000176A7">
        <w:rPr>
          <w:rFonts w:ascii="Times New Roman" w:hAnsi="Times New Roman"/>
          <w:lang w:val="en-US"/>
        </w:rPr>
        <w:tab/>
        <w:t>Nokia, Nokia Shanghai Bell</w:t>
      </w:r>
    </w:p>
    <w:p w14:paraId="15ACBB5E" w14:textId="18CC0D78"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R4-2219055</w:t>
      </w:r>
      <w:r w:rsidR="00785588">
        <w:rPr>
          <w:rFonts w:ascii="Times New Roman" w:hAnsi="Times New Roman"/>
          <w:lang w:val="en-US"/>
        </w:rPr>
        <w:t xml:space="preserve"> </w:t>
      </w:r>
      <w:proofErr w:type="spellStart"/>
      <w:r w:rsidRPr="000176A7">
        <w:rPr>
          <w:rFonts w:ascii="Times New Roman" w:hAnsi="Times New Roman"/>
          <w:lang w:val="en-US"/>
        </w:rPr>
        <w:t>BigCR</w:t>
      </w:r>
      <w:proofErr w:type="spellEnd"/>
      <w:r w:rsidRPr="000176A7">
        <w:rPr>
          <w:rFonts w:ascii="Times New Roman" w:hAnsi="Times New Roman"/>
          <w:lang w:val="en-US"/>
        </w:rPr>
        <w:t xml:space="preserve"> to 38.133: measurement accuracy requirements for RTT-based PDC</w:t>
      </w:r>
      <w:r w:rsidRPr="000176A7">
        <w:rPr>
          <w:rFonts w:ascii="Times New Roman" w:hAnsi="Times New Roman"/>
          <w:lang w:val="en-US"/>
        </w:rPr>
        <w:tab/>
        <w:t>Nokia, Nokia Shanghai Bell</w:t>
      </w:r>
    </w:p>
    <w:p w14:paraId="1E9CBF5F" w14:textId="57E3BF55" w:rsidR="000176A7" w:rsidRPr="000176A7" w:rsidRDefault="000176A7" w:rsidP="000176A7">
      <w:pPr>
        <w:pStyle w:val="Doc-text2"/>
        <w:ind w:left="363"/>
        <w:rPr>
          <w:rFonts w:ascii="Times New Roman" w:hAnsi="Times New Roman"/>
          <w:lang w:val="en-US"/>
        </w:rPr>
      </w:pPr>
      <w:r w:rsidRPr="000176A7">
        <w:rPr>
          <w:rFonts w:ascii="Times New Roman" w:hAnsi="Times New Roman"/>
          <w:lang w:val="en-US"/>
        </w:rPr>
        <w:t>R4-2219329</w:t>
      </w:r>
      <w:r w:rsidR="00785588">
        <w:rPr>
          <w:rFonts w:ascii="Times New Roman" w:hAnsi="Times New Roman"/>
          <w:lang w:val="en-US"/>
        </w:rPr>
        <w:t xml:space="preserve"> </w:t>
      </w:r>
      <w:r w:rsidRPr="000176A7">
        <w:rPr>
          <w:rFonts w:ascii="Times New Roman" w:hAnsi="Times New Roman"/>
          <w:lang w:val="en-US"/>
        </w:rPr>
        <w:t>PDC RS and MG</w:t>
      </w:r>
      <w:r w:rsidRPr="000176A7">
        <w:rPr>
          <w:rFonts w:ascii="Times New Roman" w:hAnsi="Times New Roman"/>
          <w:lang w:val="en-US"/>
        </w:rPr>
        <w:tab/>
        <w:t>Ericsson</w:t>
      </w:r>
    </w:p>
    <w:p w14:paraId="4A385912" w14:textId="6AA50A4F" w:rsidR="00FA3F02" w:rsidRDefault="000176A7" w:rsidP="000176A7">
      <w:pPr>
        <w:pStyle w:val="Doc-text2"/>
        <w:ind w:left="363"/>
        <w:rPr>
          <w:rFonts w:ascii="Times New Roman" w:hAnsi="Times New Roman"/>
          <w:lang w:val="en-US"/>
        </w:rPr>
      </w:pPr>
      <w:r w:rsidRPr="000176A7">
        <w:rPr>
          <w:rFonts w:ascii="Times New Roman" w:hAnsi="Times New Roman"/>
          <w:lang w:val="en-US"/>
        </w:rPr>
        <w:t>R4-2219330</w:t>
      </w:r>
      <w:r w:rsidR="00785588">
        <w:rPr>
          <w:rFonts w:ascii="Times New Roman" w:hAnsi="Times New Roman"/>
          <w:lang w:val="en-US"/>
        </w:rPr>
        <w:t xml:space="preserve"> </w:t>
      </w:r>
      <w:r w:rsidRPr="000176A7">
        <w:rPr>
          <w:rFonts w:ascii="Times New Roman" w:hAnsi="Times New Roman"/>
          <w:lang w:val="en-US"/>
        </w:rPr>
        <w:t>Requirements for DRX case</w:t>
      </w:r>
      <w:r w:rsidRPr="000176A7">
        <w:rPr>
          <w:rFonts w:ascii="Times New Roman" w:hAnsi="Times New Roman"/>
          <w:lang w:val="en-US"/>
        </w:rPr>
        <w:tab/>
        <w:t>Ericsson</w:t>
      </w:r>
    </w:p>
    <w:p w14:paraId="78ECE860" w14:textId="2BAB3635" w:rsidR="00785588" w:rsidRPr="00785588" w:rsidRDefault="00785588" w:rsidP="00785588">
      <w:pPr>
        <w:pStyle w:val="Doc-text2"/>
        <w:ind w:left="363"/>
        <w:rPr>
          <w:rFonts w:ascii="Times New Roman" w:hAnsi="Times New Roman"/>
          <w:lang w:val="en-US"/>
        </w:rPr>
      </w:pPr>
      <w:r w:rsidRPr="00785588">
        <w:rPr>
          <w:rFonts w:ascii="Times New Roman" w:hAnsi="Times New Roman"/>
          <w:lang w:val="en-US"/>
        </w:rPr>
        <w:t>R4-2219542</w:t>
      </w:r>
      <w:r>
        <w:rPr>
          <w:rFonts w:ascii="Times New Roman" w:hAnsi="Times New Roman"/>
          <w:lang w:val="en-US"/>
        </w:rPr>
        <w:t xml:space="preserve"> </w:t>
      </w:r>
      <w:r w:rsidRPr="00785588">
        <w:rPr>
          <w:rFonts w:ascii="Times New Roman" w:hAnsi="Times New Roman"/>
          <w:lang w:val="en-US"/>
        </w:rPr>
        <w:t>On RRM requirements for PDC enhancements</w:t>
      </w:r>
      <w:r w:rsidRPr="00785588">
        <w:rPr>
          <w:rFonts w:ascii="Times New Roman" w:hAnsi="Times New Roman"/>
          <w:lang w:val="en-US"/>
        </w:rPr>
        <w:tab/>
        <w:t xml:space="preserve">Huawei, </w:t>
      </w:r>
      <w:proofErr w:type="spellStart"/>
      <w:r w:rsidRPr="00785588">
        <w:rPr>
          <w:rFonts w:ascii="Times New Roman" w:hAnsi="Times New Roman"/>
          <w:lang w:val="en-US"/>
        </w:rPr>
        <w:t>HiSilicon</w:t>
      </w:r>
      <w:proofErr w:type="spellEnd"/>
    </w:p>
    <w:p w14:paraId="339B9C18" w14:textId="7D06A932" w:rsidR="00785588" w:rsidRPr="00785588" w:rsidRDefault="00785588" w:rsidP="00785588">
      <w:pPr>
        <w:pStyle w:val="Doc-text2"/>
        <w:ind w:left="363"/>
        <w:rPr>
          <w:rFonts w:ascii="Times New Roman" w:hAnsi="Times New Roman"/>
          <w:lang w:val="en-US"/>
        </w:rPr>
      </w:pPr>
      <w:r w:rsidRPr="00785588">
        <w:rPr>
          <w:rFonts w:ascii="Times New Roman" w:hAnsi="Times New Roman"/>
          <w:lang w:val="en-US"/>
        </w:rPr>
        <w:t>R4-2219543</w:t>
      </w:r>
      <w:r>
        <w:rPr>
          <w:rFonts w:ascii="Times New Roman" w:hAnsi="Times New Roman"/>
          <w:lang w:val="en-US"/>
        </w:rPr>
        <w:t xml:space="preserve"> </w:t>
      </w:r>
      <w:r w:rsidRPr="00785588">
        <w:rPr>
          <w:rFonts w:ascii="Times New Roman" w:hAnsi="Times New Roman"/>
          <w:lang w:val="en-US"/>
        </w:rPr>
        <w:t>CR on requirements for UE Rx-Tx measurement for PDC</w:t>
      </w:r>
      <w:r w:rsidRPr="00785588">
        <w:rPr>
          <w:rFonts w:ascii="Times New Roman" w:hAnsi="Times New Roman"/>
          <w:lang w:val="en-US"/>
        </w:rPr>
        <w:tab/>
        <w:t xml:space="preserve">Huawei, </w:t>
      </w:r>
      <w:proofErr w:type="spellStart"/>
      <w:r w:rsidRPr="00785588">
        <w:rPr>
          <w:rFonts w:ascii="Times New Roman" w:hAnsi="Times New Roman"/>
          <w:lang w:val="en-US"/>
        </w:rPr>
        <w:t>HiSilicon</w:t>
      </w:r>
      <w:proofErr w:type="spellEnd"/>
    </w:p>
    <w:p w14:paraId="73C009E0" w14:textId="2848FE95" w:rsidR="00785588" w:rsidRPr="00785588" w:rsidRDefault="00785588" w:rsidP="00785588">
      <w:pPr>
        <w:pStyle w:val="Doc-text2"/>
        <w:ind w:left="363"/>
        <w:rPr>
          <w:rFonts w:ascii="Times New Roman" w:hAnsi="Times New Roman"/>
          <w:lang w:val="en-US"/>
        </w:rPr>
      </w:pPr>
      <w:r w:rsidRPr="00785588">
        <w:rPr>
          <w:rFonts w:ascii="Times New Roman" w:hAnsi="Times New Roman"/>
          <w:lang w:val="en-US"/>
        </w:rPr>
        <w:t>R4-2219544</w:t>
      </w:r>
      <w:r>
        <w:rPr>
          <w:rFonts w:ascii="Times New Roman" w:hAnsi="Times New Roman"/>
          <w:lang w:val="en-US"/>
        </w:rPr>
        <w:t xml:space="preserve"> </w:t>
      </w:r>
      <w:r w:rsidRPr="00785588">
        <w:rPr>
          <w:rFonts w:ascii="Times New Roman" w:hAnsi="Times New Roman"/>
          <w:lang w:val="en-US"/>
        </w:rPr>
        <w:t>On measurement accuracy for PDC enhancements</w:t>
      </w:r>
      <w:r w:rsidRPr="00785588">
        <w:rPr>
          <w:rFonts w:ascii="Times New Roman" w:hAnsi="Times New Roman"/>
          <w:lang w:val="en-US"/>
        </w:rPr>
        <w:tab/>
        <w:t xml:space="preserve">Huawei, </w:t>
      </w:r>
      <w:proofErr w:type="spellStart"/>
      <w:r w:rsidRPr="00785588">
        <w:rPr>
          <w:rFonts w:ascii="Times New Roman" w:hAnsi="Times New Roman"/>
          <w:lang w:val="en-US"/>
        </w:rPr>
        <w:t>HiSilicon</w:t>
      </w:r>
      <w:proofErr w:type="spellEnd"/>
    </w:p>
    <w:p w14:paraId="279C8D8E" w14:textId="36A7E0D4" w:rsidR="000176A7" w:rsidRPr="002B2CC7" w:rsidRDefault="00785588" w:rsidP="00785588">
      <w:pPr>
        <w:pStyle w:val="Doc-text2"/>
        <w:ind w:left="363"/>
        <w:rPr>
          <w:rFonts w:ascii="Times New Roman" w:hAnsi="Times New Roman"/>
          <w:lang w:val="en-US"/>
        </w:rPr>
      </w:pPr>
      <w:r w:rsidRPr="00785588">
        <w:rPr>
          <w:rFonts w:ascii="Times New Roman" w:hAnsi="Times New Roman"/>
          <w:lang w:val="en-US"/>
        </w:rPr>
        <w:t>R4-2219545</w:t>
      </w:r>
      <w:r>
        <w:rPr>
          <w:rFonts w:ascii="Times New Roman" w:hAnsi="Times New Roman"/>
          <w:lang w:val="en-US"/>
        </w:rPr>
        <w:t xml:space="preserve"> </w:t>
      </w:r>
      <w:proofErr w:type="spellStart"/>
      <w:r w:rsidRPr="00785588">
        <w:rPr>
          <w:rFonts w:ascii="Times New Roman" w:hAnsi="Times New Roman"/>
          <w:lang w:val="en-US"/>
        </w:rPr>
        <w:t>draftCR</w:t>
      </w:r>
      <w:proofErr w:type="spellEnd"/>
      <w:r w:rsidRPr="00785588">
        <w:rPr>
          <w:rFonts w:ascii="Times New Roman" w:hAnsi="Times New Roman"/>
          <w:lang w:val="en-US"/>
        </w:rPr>
        <w:t xml:space="preserve"> to on PDC measurement accuracy requirements</w:t>
      </w:r>
      <w:r w:rsidRPr="00785588">
        <w:rPr>
          <w:rFonts w:ascii="Times New Roman" w:hAnsi="Times New Roman"/>
          <w:lang w:val="en-US"/>
        </w:rPr>
        <w:tab/>
        <w:t xml:space="preserve">Huawei, </w:t>
      </w:r>
      <w:proofErr w:type="spellStart"/>
      <w:r w:rsidRPr="00785588">
        <w:rPr>
          <w:rFonts w:ascii="Times New Roman" w:hAnsi="Times New Roman"/>
          <w:lang w:val="en-US"/>
        </w:rPr>
        <w:t>HiSilicon</w:t>
      </w:r>
      <w:proofErr w:type="spellEnd"/>
    </w:p>
    <w:p w14:paraId="726142BB" w14:textId="77777777" w:rsidR="002B2CC7" w:rsidRPr="00D51084" w:rsidRDefault="002B2CC7" w:rsidP="009F637D">
      <w:pPr>
        <w:pStyle w:val="Doc-text2"/>
        <w:ind w:left="363"/>
        <w:rPr>
          <w:lang w:val="en-US"/>
        </w:rPr>
      </w:pPr>
    </w:p>
    <w:p w14:paraId="38250217" w14:textId="77777777" w:rsidR="00D51084" w:rsidRPr="00D51084" w:rsidRDefault="00D51084" w:rsidP="00D51084">
      <w:pPr>
        <w:snapToGrid w:val="0"/>
        <w:spacing w:after="0"/>
        <w:ind w:left="360" w:hanging="360"/>
        <w:rPr>
          <w:szCs w:val="24"/>
        </w:rPr>
      </w:pPr>
      <w:r w:rsidRPr="00D51084">
        <w:rPr>
          <w:szCs w:val="24"/>
        </w:rPr>
        <w:t>R4-2218721</w:t>
      </w:r>
      <w:r w:rsidRPr="00D51084">
        <w:rPr>
          <w:szCs w:val="24"/>
        </w:rPr>
        <w:tab/>
        <w:t xml:space="preserve">Big CR for TS38.141-1 URLLC and </w:t>
      </w:r>
      <w:proofErr w:type="spellStart"/>
      <w:r w:rsidRPr="00D51084">
        <w:rPr>
          <w:szCs w:val="24"/>
        </w:rPr>
        <w:t>IIoT</w:t>
      </w:r>
      <w:proofErr w:type="spellEnd"/>
      <w:r w:rsidRPr="00D51084">
        <w:rPr>
          <w:szCs w:val="24"/>
        </w:rPr>
        <w:t xml:space="preserve"> </w:t>
      </w:r>
      <w:proofErr w:type="spellStart"/>
      <w:r w:rsidRPr="00D51084">
        <w:rPr>
          <w:szCs w:val="24"/>
        </w:rPr>
        <w:t>reqirements</w:t>
      </w:r>
      <w:proofErr w:type="spellEnd"/>
      <w:r w:rsidRPr="00D51084">
        <w:rPr>
          <w:szCs w:val="24"/>
        </w:rPr>
        <w:tab/>
        <w:t>Ericsson</w:t>
      </w:r>
    </w:p>
    <w:p w14:paraId="7ECE0178" w14:textId="77777777" w:rsidR="00D51084" w:rsidRPr="00D51084" w:rsidRDefault="00D51084" w:rsidP="00D51084">
      <w:pPr>
        <w:snapToGrid w:val="0"/>
        <w:spacing w:after="0"/>
        <w:ind w:left="360" w:hanging="360"/>
        <w:rPr>
          <w:szCs w:val="24"/>
        </w:rPr>
      </w:pPr>
      <w:r w:rsidRPr="00D51084">
        <w:rPr>
          <w:szCs w:val="24"/>
        </w:rPr>
        <w:t>R4-2219020</w:t>
      </w:r>
      <w:r w:rsidRPr="00D51084">
        <w:rPr>
          <w:szCs w:val="24"/>
        </w:rPr>
        <w:tab/>
        <w:t>Simulation results for Enhanced IIOT and URLLC support</w:t>
      </w:r>
      <w:r w:rsidRPr="00D51084">
        <w:rPr>
          <w:szCs w:val="24"/>
        </w:rPr>
        <w:tab/>
        <w:t>Samsung</w:t>
      </w:r>
    </w:p>
    <w:p w14:paraId="401B65FC" w14:textId="77777777" w:rsidR="00D51084" w:rsidRPr="00D51084" w:rsidRDefault="00D51084" w:rsidP="00D51084">
      <w:pPr>
        <w:snapToGrid w:val="0"/>
        <w:spacing w:after="0"/>
        <w:ind w:left="360" w:hanging="360"/>
        <w:rPr>
          <w:szCs w:val="24"/>
        </w:rPr>
      </w:pPr>
      <w:r w:rsidRPr="00D51084">
        <w:rPr>
          <w:szCs w:val="24"/>
        </w:rPr>
        <w:t>R4-2219021</w:t>
      </w:r>
      <w:r w:rsidRPr="00D51084">
        <w:rPr>
          <w:szCs w:val="24"/>
        </w:rPr>
        <w:tab/>
        <w:t>Big CR for TS 38.141-2 Demodulation requirements for Enhanced IIOT and URLLC support</w:t>
      </w:r>
      <w:r w:rsidRPr="00D51084">
        <w:rPr>
          <w:szCs w:val="24"/>
        </w:rPr>
        <w:tab/>
        <w:t>Samsung</w:t>
      </w:r>
    </w:p>
    <w:p w14:paraId="76244518" w14:textId="77777777" w:rsidR="00D51084" w:rsidRPr="00D51084" w:rsidRDefault="00D51084" w:rsidP="00D51084">
      <w:pPr>
        <w:snapToGrid w:val="0"/>
        <w:spacing w:after="0"/>
        <w:ind w:left="360" w:hanging="360"/>
        <w:rPr>
          <w:szCs w:val="24"/>
        </w:rPr>
      </w:pPr>
      <w:r w:rsidRPr="00D51084">
        <w:rPr>
          <w:szCs w:val="24"/>
        </w:rPr>
        <w:t>R4-2219501</w:t>
      </w:r>
      <w:r w:rsidRPr="00D51084">
        <w:rPr>
          <w:szCs w:val="24"/>
        </w:rPr>
        <w:tab/>
        <w:t>Simulation summary for sub-slot repetition PF0 requirements</w:t>
      </w:r>
      <w:r w:rsidRPr="00D51084">
        <w:rPr>
          <w:szCs w:val="24"/>
        </w:rPr>
        <w:tab/>
        <w:t xml:space="preserve">Huawei, </w:t>
      </w:r>
      <w:proofErr w:type="spellStart"/>
      <w:r w:rsidRPr="00D51084">
        <w:rPr>
          <w:szCs w:val="24"/>
        </w:rPr>
        <w:t>HiSilicon</w:t>
      </w:r>
      <w:proofErr w:type="spellEnd"/>
    </w:p>
    <w:p w14:paraId="687B8DAC" w14:textId="77777777" w:rsidR="00D51084" w:rsidRPr="00D51084" w:rsidRDefault="00D51084" w:rsidP="00D51084">
      <w:pPr>
        <w:snapToGrid w:val="0"/>
        <w:spacing w:after="0"/>
        <w:ind w:left="360" w:hanging="360"/>
        <w:rPr>
          <w:szCs w:val="24"/>
        </w:rPr>
      </w:pPr>
      <w:r w:rsidRPr="00D51084">
        <w:rPr>
          <w:szCs w:val="24"/>
        </w:rPr>
        <w:t>R4-2219694</w:t>
      </w:r>
      <w:r w:rsidRPr="00D51084">
        <w:rPr>
          <w:szCs w:val="24"/>
        </w:rPr>
        <w:tab/>
        <w:t>Updated Simulation Results on Sub-slot based PUCCH repetition</w:t>
      </w:r>
      <w:r w:rsidRPr="00D51084">
        <w:rPr>
          <w:szCs w:val="24"/>
        </w:rPr>
        <w:tab/>
        <w:t>Nokia, Nokia Shanghai Bell</w:t>
      </w:r>
    </w:p>
    <w:p w14:paraId="66F6E54F" w14:textId="77777777" w:rsidR="00D51084" w:rsidRPr="00D51084" w:rsidRDefault="00D51084" w:rsidP="00D51084">
      <w:pPr>
        <w:snapToGrid w:val="0"/>
        <w:spacing w:after="0"/>
        <w:ind w:left="360" w:hanging="360"/>
        <w:rPr>
          <w:szCs w:val="24"/>
        </w:rPr>
      </w:pPr>
      <w:r w:rsidRPr="00D51084">
        <w:rPr>
          <w:szCs w:val="24"/>
        </w:rPr>
        <w:t>R4-2219695</w:t>
      </w:r>
      <w:r w:rsidRPr="00D51084">
        <w:rPr>
          <w:szCs w:val="24"/>
        </w:rPr>
        <w:tab/>
        <w:t xml:space="preserve">Draft CR for TS 38.104 </w:t>
      </w:r>
      <w:proofErr w:type="spellStart"/>
      <w:r w:rsidRPr="00D51084">
        <w:rPr>
          <w:szCs w:val="24"/>
        </w:rPr>
        <w:t>Demod</w:t>
      </w:r>
      <w:proofErr w:type="spellEnd"/>
      <w:r w:rsidRPr="00D51084">
        <w:rPr>
          <w:szCs w:val="24"/>
        </w:rPr>
        <w:t xml:space="preserve"> performance requirement for sub-slot repetition PUCCH format 0 (Rel-17, CAT B)</w:t>
      </w:r>
      <w:r w:rsidRPr="00D51084">
        <w:rPr>
          <w:szCs w:val="24"/>
        </w:rPr>
        <w:tab/>
        <w:t>Nokia, Nokia Shanghai Bell</w:t>
      </w:r>
    </w:p>
    <w:p w14:paraId="28C80222" w14:textId="77777777" w:rsidR="00D51084" w:rsidRPr="00D51084" w:rsidRDefault="00D51084" w:rsidP="00D51084">
      <w:pPr>
        <w:snapToGrid w:val="0"/>
        <w:spacing w:after="0"/>
        <w:ind w:left="360" w:hanging="360"/>
        <w:rPr>
          <w:szCs w:val="24"/>
        </w:rPr>
      </w:pPr>
      <w:r w:rsidRPr="00D51084">
        <w:rPr>
          <w:szCs w:val="24"/>
        </w:rPr>
        <w:t>R4-2220058</w:t>
      </w:r>
      <w:r w:rsidRPr="00D51084">
        <w:rPr>
          <w:szCs w:val="24"/>
        </w:rPr>
        <w:tab/>
        <w:t xml:space="preserve">Topic summary for [105][212] </w:t>
      </w:r>
      <w:proofErr w:type="spellStart"/>
      <w:r w:rsidRPr="00D51084">
        <w:rPr>
          <w:szCs w:val="24"/>
        </w:rPr>
        <w:t>NR_IIOT_URLLC_enh</w:t>
      </w:r>
      <w:proofErr w:type="spellEnd"/>
      <w:r w:rsidRPr="00D51084">
        <w:rPr>
          <w:szCs w:val="24"/>
        </w:rPr>
        <w:tab/>
        <w:t>Moderator (Nokia)</w:t>
      </w:r>
    </w:p>
    <w:p w14:paraId="1C06A48D" w14:textId="77777777" w:rsidR="00D51084" w:rsidRPr="00D51084" w:rsidRDefault="00D51084" w:rsidP="00D51084">
      <w:pPr>
        <w:snapToGrid w:val="0"/>
        <w:spacing w:after="0"/>
        <w:ind w:left="360" w:hanging="360"/>
        <w:rPr>
          <w:szCs w:val="24"/>
        </w:rPr>
      </w:pPr>
      <w:r w:rsidRPr="00D51084">
        <w:rPr>
          <w:szCs w:val="24"/>
        </w:rPr>
        <w:t>R4-2220151</w:t>
      </w:r>
      <w:r w:rsidRPr="00D51084">
        <w:rPr>
          <w:szCs w:val="24"/>
        </w:rPr>
        <w:tab/>
        <w:t xml:space="preserve">Summary for [105][325] </w:t>
      </w:r>
      <w:proofErr w:type="spellStart"/>
      <w:r w:rsidRPr="00D51084">
        <w:rPr>
          <w:szCs w:val="24"/>
        </w:rPr>
        <w:t>NR_IIOT_URLLC_enh_Demod</w:t>
      </w:r>
      <w:proofErr w:type="spellEnd"/>
      <w:r w:rsidRPr="00D51084">
        <w:rPr>
          <w:szCs w:val="24"/>
        </w:rPr>
        <w:tab/>
        <w:t>Moderator (Nokia)</w:t>
      </w:r>
    </w:p>
    <w:p w14:paraId="45E372AA" w14:textId="77777777" w:rsidR="00D51084" w:rsidRPr="00D51084" w:rsidRDefault="00D51084" w:rsidP="00D51084">
      <w:pPr>
        <w:snapToGrid w:val="0"/>
        <w:spacing w:after="0"/>
        <w:ind w:left="360" w:hanging="360"/>
        <w:rPr>
          <w:szCs w:val="24"/>
        </w:rPr>
      </w:pPr>
      <w:r w:rsidRPr="00D51084">
        <w:rPr>
          <w:szCs w:val="24"/>
        </w:rPr>
        <w:lastRenderedPageBreak/>
        <w:t>R4-2220196</w:t>
      </w:r>
      <w:r w:rsidRPr="00D51084">
        <w:rPr>
          <w:szCs w:val="24"/>
        </w:rPr>
        <w:tab/>
        <w:t>draft CR for TS38.141-1 PUCCH sub-slot repetition demodulation requirements</w:t>
      </w:r>
      <w:r w:rsidRPr="00D51084">
        <w:rPr>
          <w:szCs w:val="24"/>
        </w:rPr>
        <w:tab/>
        <w:t>Ericsson</w:t>
      </w:r>
    </w:p>
    <w:p w14:paraId="4CBB77DA" w14:textId="41B2BB80" w:rsidR="00811999" w:rsidRPr="00D51084" w:rsidRDefault="00D51084" w:rsidP="00D51084">
      <w:pPr>
        <w:snapToGrid w:val="0"/>
        <w:spacing w:after="0"/>
        <w:ind w:left="360" w:hanging="360"/>
        <w:rPr>
          <w:szCs w:val="24"/>
        </w:rPr>
      </w:pPr>
      <w:r w:rsidRPr="00D51084">
        <w:rPr>
          <w:szCs w:val="24"/>
        </w:rPr>
        <w:t>R4-2220197</w:t>
      </w:r>
      <w:r w:rsidRPr="00D51084">
        <w:rPr>
          <w:szCs w:val="24"/>
        </w:rPr>
        <w:tab/>
        <w:t>Draft CR on OTA performance requirements for PUCCH for TS 38.141-2</w:t>
      </w:r>
      <w:r w:rsidRPr="00D51084">
        <w:rPr>
          <w:szCs w:val="24"/>
        </w:rPr>
        <w:tab/>
        <w:t>Samsung</w:t>
      </w:r>
    </w:p>
    <w:p w14:paraId="70ABE9CD" w14:textId="0E354EB1" w:rsidR="00E54B76" w:rsidRPr="00D51084" w:rsidRDefault="00E54B76" w:rsidP="009F637D">
      <w:pPr>
        <w:pStyle w:val="Doc-text2"/>
        <w:ind w:left="363"/>
        <w:rPr>
          <w:lang w:val="en-US"/>
        </w:rPr>
      </w:pPr>
    </w:p>
    <w:p w14:paraId="2E18A176" w14:textId="01F6F873" w:rsidR="00E54B76" w:rsidRPr="00D51084" w:rsidRDefault="00E54B76" w:rsidP="009F637D">
      <w:pPr>
        <w:pStyle w:val="Doc-text2"/>
        <w:ind w:left="363"/>
        <w:rPr>
          <w:lang w:val="en-US"/>
        </w:rPr>
      </w:pPr>
    </w:p>
    <w:p w14:paraId="7AA5F950" w14:textId="77777777" w:rsidR="00E54B76" w:rsidRPr="00D51084" w:rsidRDefault="00E54B76" w:rsidP="009F637D">
      <w:pPr>
        <w:pStyle w:val="Doc-text2"/>
        <w:ind w:left="363"/>
        <w:rPr>
          <w:lang w:val="en-US"/>
        </w:rPr>
      </w:pPr>
    </w:p>
    <w:p w14:paraId="6C73F2C1" w14:textId="77777777" w:rsidR="0088480B" w:rsidRPr="00D51084" w:rsidRDefault="0088480B" w:rsidP="0088480B">
      <w:pPr>
        <w:pStyle w:val="Doc-text2"/>
        <w:rPr>
          <w:lang w:val="en-US"/>
        </w:rPr>
      </w:pPr>
    </w:p>
    <w:p w14:paraId="3813694D" w14:textId="77777777" w:rsidR="00EE349F" w:rsidRDefault="00EE349F" w:rsidP="00EE349F">
      <w:pPr>
        <w:pStyle w:val="FP"/>
        <w:rPr>
          <w:sz w:val="12"/>
          <w:szCs w:val="12"/>
        </w:rPr>
      </w:pPr>
      <w:r w:rsidRPr="00D51084">
        <w:rPr>
          <w:sz w:val="12"/>
          <w:szCs w:val="12"/>
          <w:lang w:val="en-US"/>
        </w:rPr>
        <w:tab/>
      </w:r>
      <w:r>
        <w:rPr>
          <w:sz w:val="12"/>
          <w:szCs w:val="12"/>
        </w:rPr>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D17F" w14:textId="77777777" w:rsidR="003C003B" w:rsidRDefault="003C003B">
      <w:r>
        <w:separator/>
      </w:r>
    </w:p>
  </w:endnote>
  <w:endnote w:type="continuationSeparator" w:id="0">
    <w:p w14:paraId="0733EAB6" w14:textId="77777777" w:rsidR="003C003B" w:rsidRDefault="003C003B">
      <w:r>
        <w:continuationSeparator/>
      </w:r>
    </w:p>
  </w:endnote>
  <w:endnote w:type="continuationNotice" w:id="1">
    <w:p w14:paraId="76918581" w14:textId="77777777" w:rsidR="003C003B" w:rsidRDefault="003C0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822240" w:rsidRDefault="0082224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6069" w14:textId="77777777" w:rsidR="003C003B" w:rsidRDefault="003C003B">
      <w:r>
        <w:separator/>
      </w:r>
    </w:p>
  </w:footnote>
  <w:footnote w:type="continuationSeparator" w:id="0">
    <w:p w14:paraId="3D01AC4B" w14:textId="77777777" w:rsidR="003C003B" w:rsidRDefault="003C003B">
      <w:r>
        <w:continuationSeparator/>
      </w:r>
    </w:p>
  </w:footnote>
  <w:footnote w:type="continuationNotice" w:id="1">
    <w:p w14:paraId="7DEF4478" w14:textId="77777777" w:rsidR="003C003B" w:rsidRDefault="003C00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57D07"/>
    <w:multiLevelType w:val="hybridMultilevel"/>
    <w:tmpl w:val="37620B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B4026CA"/>
    <w:multiLevelType w:val="hybridMultilevel"/>
    <w:tmpl w:val="31A4B456"/>
    <w:lvl w:ilvl="0" w:tplc="AB72BC60">
      <w:start w:val="8"/>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725ADA"/>
    <w:multiLevelType w:val="hybridMultilevel"/>
    <w:tmpl w:val="45A2BD2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11E60BEA"/>
    <w:lvl w:ilvl="0" w:tplc="F9C81F16">
      <w:start w:val="1"/>
      <w:numFmt w:val="bullet"/>
      <w:pStyle w:val="TOC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B4209"/>
    <w:multiLevelType w:val="hybridMultilevel"/>
    <w:tmpl w:val="2D6AAD2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535C2D36"/>
    <w:multiLevelType w:val="hybridMultilevel"/>
    <w:tmpl w:val="49D28DF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hybridMultilevel"/>
    <w:tmpl w:val="CFCC59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D0B8A"/>
    <w:multiLevelType w:val="multilevel"/>
    <w:tmpl w:val="C3F65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687D626D"/>
    <w:multiLevelType w:val="multilevel"/>
    <w:tmpl w:val="687D626D"/>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DC12D8"/>
    <w:multiLevelType w:val="hybridMultilevel"/>
    <w:tmpl w:val="F170E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8A43C6">
      <w:start w:val="10"/>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7"/>
  </w:num>
  <w:num w:numId="2">
    <w:abstractNumId w:val="18"/>
  </w:num>
  <w:num w:numId="3">
    <w:abstractNumId w:val="45"/>
  </w:num>
  <w:num w:numId="4">
    <w:abstractNumId w:val="15"/>
  </w:num>
  <w:num w:numId="5">
    <w:abstractNumId w:val="41"/>
  </w:num>
  <w:num w:numId="6">
    <w:abstractNumId w:val="27"/>
  </w:num>
  <w:num w:numId="7">
    <w:abstractNumId w:val="9"/>
  </w:num>
  <w:num w:numId="8">
    <w:abstractNumId w:val="25"/>
  </w:num>
  <w:num w:numId="9">
    <w:abstractNumId w:val="0"/>
  </w:num>
  <w:num w:numId="10">
    <w:abstractNumId w:val="20"/>
  </w:num>
  <w:num w:numId="11">
    <w:abstractNumId w:val="19"/>
  </w:num>
  <w:num w:numId="12">
    <w:abstractNumId w:val="5"/>
  </w:num>
  <w:num w:numId="13">
    <w:abstractNumId w:val="12"/>
  </w:num>
  <w:num w:numId="14">
    <w:abstractNumId w:val="34"/>
  </w:num>
  <w:num w:numId="15">
    <w:abstractNumId w:val="40"/>
  </w:num>
  <w:num w:numId="16">
    <w:abstractNumId w:val="39"/>
  </w:num>
  <w:num w:numId="17">
    <w:abstractNumId w:val="23"/>
  </w:num>
  <w:num w:numId="18">
    <w:abstractNumId w:val="28"/>
  </w:num>
  <w:num w:numId="19">
    <w:abstractNumId w:val="26"/>
  </w:num>
  <w:num w:numId="20">
    <w:abstractNumId w:val="42"/>
  </w:num>
  <w:num w:numId="21">
    <w:abstractNumId w:val="2"/>
  </w:num>
  <w:num w:numId="22">
    <w:abstractNumId w:val="1"/>
  </w:num>
  <w:num w:numId="23">
    <w:abstractNumId w:val="14"/>
  </w:num>
  <w:num w:numId="24">
    <w:abstractNumId w:val="21"/>
  </w:num>
  <w:num w:numId="25">
    <w:abstractNumId w:val="22"/>
  </w:num>
  <w:num w:numId="26">
    <w:abstractNumId w:val="7"/>
  </w:num>
  <w:num w:numId="27">
    <w:abstractNumId w:val="33"/>
  </w:num>
  <w:num w:numId="28">
    <w:abstractNumId w:val="17"/>
  </w:num>
  <w:num w:numId="29">
    <w:abstractNumId w:val="25"/>
  </w:num>
  <w:num w:numId="30">
    <w:abstractNumId w:val="43"/>
  </w:num>
  <w:num w:numId="31">
    <w:abstractNumId w:val="2"/>
  </w:num>
  <w:num w:numId="32">
    <w:abstractNumId w:val="10"/>
  </w:num>
  <w:num w:numId="33">
    <w:abstractNumId w:val="13"/>
  </w:num>
  <w:num w:numId="34">
    <w:abstractNumId w:val="4"/>
  </w:num>
  <w:num w:numId="35">
    <w:abstractNumId w:val="38"/>
  </w:num>
  <w:num w:numId="36">
    <w:abstractNumId w:val="16"/>
  </w:num>
  <w:num w:numId="37">
    <w:abstractNumId w:val="36"/>
  </w:num>
  <w:num w:numId="38">
    <w:abstractNumId w:val="46"/>
  </w:num>
  <w:num w:numId="39">
    <w:abstractNumId w:val="6"/>
  </w:num>
  <w:num w:numId="40">
    <w:abstractNumId w:val="31"/>
  </w:num>
  <w:num w:numId="41">
    <w:abstractNumId w:val="35"/>
  </w:num>
  <w:num w:numId="42">
    <w:abstractNumId w:val="24"/>
  </w:num>
  <w:num w:numId="43">
    <w:abstractNumId w:val="8"/>
  </w:num>
  <w:num w:numId="44">
    <w:abstractNumId w:val="3"/>
  </w:num>
  <w:num w:numId="45">
    <w:abstractNumId w:val="30"/>
  </w:num>
  <w:num w:numId="46">
    <w:abstractNumId w:val="29"/>
  </w:num>
  <w:num w:numId="47">
    <w:abstractNumId w:val="44"/>
  </w:num>
  <w:num w:numId="48">
    <w:abstractNumId w:val="11"/>
  </w:num>
  <w:num w:numId="49">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Ra1ABwZG6gsAAAA"/>
  </w:docVars>
  <w:rsids>
    <w:rsidRoot w:val="00D45B2F"/>
    <w:rsid w:val="000010A1"/>
    <w:rsid w:val="00004C8D"/>
    <w:rsid w:val="00007BD0"/>
    <w:rsid w:val="00010760"/>
    <w:rsid w:val="00010D8C"/>
    <w:rsid w:val="00011C3B"/>
    <w:rsid w:val="000176A7"/>
    <w:rsid w:val="00017EF9"/>
    <w:rsid w:val="000200D3"/>
    <w:rsid w:val="00020AF3"/>
    <w:rsid w:val="00020E2A"/>
    <w:rsid w:val="00021D4D"/>
    <w:rsid w:val="000237FA"/>
    <w:rsid w:val="00023D91"/>
    <w:rsid w:val="000276C5"/>
    <w:rsid w:val="000320F9"/>
    <w:rsid w:val="0003429F"/>
    <w:rsid w:val="00035E60"/>
    <w:rsid w:val="0004456C"/>
    <w:rsid w:val="0005259B"/>
    <w:rsid w:val="00053FEE"/>
    <w:rsid w:val="00057878"/>
    <w:rsid w:val="00060AE4"/>
    <w:rsid w:val="000620ED"/>
    <w:rsid w:val="000628B4"/>
    <w:rsid w:val="000632C4"/>
    <w:rsid w:val="000648BA"/>
    <w:rsid w:val="000656FD"/>
    <w:rsid w:val="0007185A"/>
    <w:rsid w:val="000746A7"/>
    <w:rsid w:val="0007588B"/>
    <w:rsid w:val="000800CB"/>
    <w:rsid w:val="00081FA6"/>
    <w:rsid w:val="000825F7"/>
    <w:rsid w:val="00084BC3"/>
    <w:rsid w:val="00084FA8"/>
    <w:rsid w:val="00085ED9"/>
    <w:rsid w:val="00086EC4"/>
    <w:rsid w:val="000910BB"/>
    <w:rsid w:val="000926AF"/>
    <w:rsid w:val="00092A09"/>
    <w:rsid w:val="00092D42"/>
    <w:rsid w:val="000A3371"/>
    <w:rsid w:val="000A3ED2"/>
    <w:rsid w:val="000B355A"/>
    <w:rsid w:val="000B6689"/>
    <w:rsid w:val="000C00FA"/>
    <w:rsid w:val="000C51AA"/>
    <w:rsid w:val="000C6911"/>
    <w:rsid w:val="000D17BC"/>
    <w:rsid w:val="000D2186"/>
    <w:rsid w:val="000D3FB6"/>
    <w:rsid w:val="000D642E"/>
    <w:rsid w:val="000E1788"/>
    <w:rsid w:val="000E4916"/>
    <w:rsid w:val="000E4F35"/>
    <w:rsid w:val="000F407F"/>
    <w:rsid w:val="000F6C1C"/>
    <w:rsid w:val="000F751B"/>
    <w:rsid w:val="000F766B"/>
    <w:rsid w:val="00100610"/>
    <w:rsid w:val="00101980"/>
    <w:rsid w:val="00104904"/>
    <w:rsid w:val="00105675"/>
    <w:rsid w:val="001111DF"/>
    <w:rsid w:val="0011215D"/>
    <w:rsid w:val="001121B2"/>
    <w:rsid w:val="00113E0F"/>
    <w:rsid w:val="00116F4B"/>
    <w:rsid w:val="00117CE7"/>
    <w:rsid w:val="00120AB5"/>
    <w:rsid w:val="001229C3"/>
    <w:rsid w:val="001229F4"/>
    <w:rsid w:val="0013483B"/>
    <w:rsid w:val="00137471"/>
    <w:rsid w:val="00141B51"/>
    <w:rsid w:val="0014392F"/>
    <w:rsid w:val="00150FD3"/>
    <w:rsid w:val="001542AD"/>
    <w:rsid w:val="00154D7C"/>
    <w:rsid w:val="001562AD"/>
    <w:rsid w:val="00173329"/>
    <w:rsid w:val="001752CF"/>
    <w:rsid w:val="00175AE8"/>
    <w:rsid w:val="0018240E"/>
    <w:rsid w:val="00183930"/>
    <w:rsid w:val="00184428"/>
    <w:rsid w:val="00184CCF"/>
    <w:rsid w:val="001864B9"/>
    <w:rsid w:val="00187AB7"/>
    <w:rsid w:val="00190837"/>
    <w:rsid w:val="001949A1"/>
    <w:rsid w:val="0019647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661E"/>
    <w:rsid w:val="00207DC4"/>
    <w:rsid w:val="00210F36"/>
    <w:rsid w:val="00220600"/>
    <w:rsid w:val="0022485E"/>
    <w:rsid w:val="00230E0E"/>
    <w:rsid w:val="002346BA"/>
    <w:rsid w:val="00235671"/>
    <w:rsid w:val="00236AC7"/>
    <w:rsid w:val="002378E7"/>
    <w:rsid w:val="0024149D"/>
    <w:rsid w:val="00241AFC"/>
    <w:rsid w:val="00241CBC"/>
    <w:rsid w:val="00241E80"/>
    <w:rsid w:val="00243A99"/>
    <w:rsid w:val="00244836"/>
    <w:rsid w:val="00247028"/>
    <w:rsid w:val="00247DE5"/>
    <w:rsid w:val="002504DC"/>
    <w:rsid w:val="00261A25"/>
    <w:rsid w:val="00263B71"/>
    <w:rsid w:val="0026516A"/>
    <w:rsid w:val="0027236D"/>
    <w:rsid w:val="002803DF"/>
    <w:rsid w:val="00280754"/>
    <w:rsid w:val="00283972"/>
    <w:rsid w:val="002879DD"/>
    <w:rsid w:val="002925A2"/>
    <w:rsid w:val="00292B01"/>
    <w:rsid w:val="00294816"/>
    <w:rsid w:val="0029567C"/>
    <w:rsid w:val="002A172E"/>
    <w:rsid w:val="002A2631"/>
    <w:rsid w:val="002A426C"/>
    <w:rsid w:val="002A4F84"/>
    <w:rsid w:val="002B27C2"/>
    <w:rsid w:val="002B2CC7"/>
    <w:rsid w:val="002C0B82"/>
    <w:rsid w:val="002C2397"/>
    <w:rsid w:val="002C5293"/>
    <w:rsid w:val="002C7C04"/>
    <w:rsid w:val="002D1FA9"/>
    <w:rsid w:val="002D7488"/>
    <w:rsid w:val="002D7E56"/>
    <w:rsid w:val="002E03D7"/>
    <w:rsid w:val="002E1668"/>
    <w:rsid w:val="002E17C1"/>
    <w:rsid w:val="002E1C3B"/>
    <w:rsid w:val="002E6E74"/>
    <w:rsid w:val="002F3915"/>
    <w:rsid w:val="002F65F9"/>
    <w:rsid w:val="002F7631"/>
    <w:rsid w:val="00301B7A"/>
    <w:rsid w:val="0030429F"/>
    <w:rsid w:val="003066D8"/>
    <w:rsid w:val="00306D59"/>
    <w:rsid w:val="00314F7C"/>
    <w:rsid w:val="00316A24"/>
    <w:rsid w:val="00322075"/>
    <w:rsid w:val="0032503A"/>
    <w:rsid w:val="0032580E"/>
    <w:rsid w:val="00325EE1"/>
    <w:rsid w:val="00330DE0"/>
    <w:rsid w:val="003325AC"/>
    <w:rsid w:val="003334CE"/>
    <w:rsid w:val="00334B06"/>
    <w:rsid w:val="003357C0"/>
    <w:rsid w:val="00337511"/>
    <w:rsid w:val="00337C74"/>
    <w:rsid w:val="00344278"/>
    <w:rsid w:val="00344D60"/>
    <w:rsid w:val="00346477"/>
    <w:rsid w:val="00347CB0"/>
    <w:rsid w:val="003539C5"/>
    <w:rsid w:val="00361222"/>
    <w:rsid w:val="0036248C"/>
    <w:rsid w:val="003624BC"/>
    <w:rsid w:val="003666A8"/>
    <w:rsid w:val="00367401"/>
    <w:rsid w:val="0037006C"/>
    <w:rsid w:val="00375678"/>
    <w:rsid w:val="00383D42"/>
    <w:rsid w:val="003840A5"/>
    <w:rsid w:val="0039171D"/>
    <w:rsid w:val="0039390A"/>
    <w:rsid w:val="00394AB0"/>
    <w:rsid w:val="00396252"/>
    <w:rsid w:val="003A0690"/>
    <w:rsid w:val="003A10E4"/>
    <w:rsid w:val="003A4B47"/>
    <w:rsid w:val="003A69D0"/>
    <w:rsid w:val="003B1170"/>
    <w:rsid w:val="003B147F"/>
    <w:rsid w:val="003B160F"/>
    <w:rsid w:val="003B24AF"/>
    <w:rsid w:val="003B7182"/>
    <w:rsid w:val="003C003B"/>
    <w:rsid w:val="003C28B2"/>
    <w:rsid w:val="003C5D53"/>
    <w:rsid w:val="003C6532"/>
    <w:rsid w:val="003C67A6"/>
    <w:rsid w:val="003C7232"/>
    <w:rsid w:val="003D0FCC"/>
    <w:rsid w:val="003D1F3A"/>
    <w:rsid w:val="003D20A1"/>
    <w:rsid w:val="003D2FE0"/>
    <w:rsid w:val="003D36FA"/>
    <w:rsid w:val="003D47C1"/>
    <w:rsid w:val="003D4D6B"/>
    <w:rsid w:val="003D5036"/>
    <w:rsid w:val="003D764D"/>
    <w:rsid w:val="003E0C62"/>
    <w:rsid w:val="003E3A1A"/>
    <w:rsid w:val="003E3CF7"/>
    <w:rsid w:val="003E61E9"/>
    <w:rsid w:val="003F040A"/>
    <w:rsid w:val="003F1B9F"/>
    <w:rsid w:val="003F1D24"/>
    <w:rsid w:val="003F2560"/>
    <w:rsid w:val="0040091C"/>
    <w:rsid w:val="00401876"/>
    <w:rsid w:val="00402B64"/>
    <w:rsid w:val="00404ABF"/>
    <w:rsid w:val="00405762"/>
    <w:rsid w:val="00405E93"/>
    <w:rsid w:val="00406947"/>
    <w:rsid w:val="00406D7A"/>
    <w:rsid w:val="00412876"/>
    <w:rsid w:val="00417A1E"/>
    <w:rsid w:val="00422BEB"/>
    <w:rsid w:val="004258BA"/>
    <w:rsid w:val="004258F4"/>
    <w:rsid w:val="00425FDA"/>
    <w:rsid w:val="00432231"/>
    <w:rsid w:val="00432A26"/>
    <w:rsid w:val="00435489"/>
    <w:rsid w:val="00437839"/>
    <w:rsid w:val="00440551"/>
    <w:rsid w:val="00441D02"/>
    <w:rsid w:val="00445935"/>
    <w:rsid w:val="004460B2"/>
    <w:rsid w:val="00446284"/>
    <w:rsid w:val="00446958"/>
    <w:rsid w:val="004470E1"/>
    <w:rsid w:val="00452249"/>
    <w:rsid w:val="00452F57"/>
    <w:rsid w:val="004531C9"/>
    <w:rsid w:val="00453B47"/>
    <w:rsid w:val="004552E8"/>
    <w:rsid w:val="00457D91"/>
    <w:rsid w:val="00460668"/>
    <w:rsid w:val="00460C31"/>
    <w:rsid w:val="00461222"/>
    <w:rsid w:val="00464E5B"/>
    <w:rsid w:val="00466589"/>
    <w:rsid w:val="0047055A"/>
    <w:rsid w:val="004724B0"/>
    <w:rsid w:val="004724C6"/>
    <w:rsid w:val="00474450"/>
    <w:rsid w:val="00474D47"/>
    <w:rsid w:val="00475E62"/>
    <w:rsid w:val="00476F9E"/>
    <w:rsid w:val="004873E6"/>
    <w:rsid w:val="00491203"/>
    <w:rsid w:val="00491489"/>
    <w:rsid w:val="00491D6F"/>
    <w:rsid w:val="00493EB4"/>
    <w:rsid w:val="00494B2A"/>
    <w:rsid w:val="004A3514"/>
    <w:rsid w:val="004A41B5"/>
    <w:rsid w:val="004A56F2"/>
    <w:rsid w:val="004B0EDB"/>
    <w:rsid w:val="004B15B8"/>
    <w:rsid w:val="004B434E"/>
    <w:rsid w:val="004B566C"/>
    <w:rsid w:val="004B7A86"/>
    <w:rsid w:val="004B7B48"/>
    <w:rsid w:val="004C0A50"/>
    <w:rsid w:val="004C3FD4"/>
    <w:rsid w:val="004C463E"/>
    <w:rsid w:val="004C7770"/>
    <w:rsid w:val="004D0130"/>
    <w:rsid w:val="004D4AB1"/>
    <w:rsid w:val="004D56EE"/>
    <w:rsid w:val="004E0A4F"/>
    <w:rsid w:val="004E208B"/>
    <w:rsid w:val="004E5C84"/>
    <w:rsid w:val="004E7075"/>
    <w:rsid w:val="004F142B"/>
    <w:rsid w:val="004F218A"/>
    <w:rsid w:val="004F510D"/>
    <w:rsid w:val="00500F0A"/>
    <w:rsid w:val="00503207"/>
    <w:rsid w:val="0050334E"/>
    <w:rsid w:val="00505387"/>
    <w:rsid w:val="00507EA0"/>
    <w:rsid w:val="00512DF7"/>
    <w:rsid w:val="00513B16"/>
    <w:rsid w:val="005141E7"/>
    <w:rsid w:val="005168DA"/>
    <w:rsid w:val="00517E63"/>
    <w:rsid w:val="005240BC"/>
    <w:rsid w:val="00526B0D"/>
    <w:rsid w:val="00542218"/>
    <w:rsid w:val="00543684"/>
    <w:rsid w:val="00545023"/>
    <w:rsid w:val="00546D2E"/>
    <w:rsid w:val="00552A81"/>
    <w:rsid w:val="0055346F"/>
    <w:rsid w:val="005542D7"/>
    <w:rsid w:val="005579FF"/>
    <w:rsid w:val="005606CE"/>
    <w:rsid w:val="00563771"/>
    <w:rsid w:val="0057566E"/>
    <w:rsid w:val="005776DD"/>
    <w:rsid w:val="00582117"/>
    <w:rsid w:val="00583F32"/>
    <w:rsid w:val="0058478F"/>
    <w:rsid w:val="005856ED"/>
    <w:rsid w:val="00593315"/>
    <w:rsid w:val="005948D2"/>
    <w:rsid w:val="005950FF"/>
    <w:rsid w:val="0059594B"/>
    <w:rsid w:val="00597AD6"/>
    <w:rsid w:val="005A0A7D"/>
    <w:rsid w:val="005A0D17"/>
    <w:rsid w:val="005A170D"/>
    <w:rsid w:val="005A6C96"/>
    <w:rsid w:val="005B0A17"/>
    <w:rsid w:val="005B251F"/>
    <w:rsid w:val="005B4BBD"/>
    <w:rsid w:val="005B599A"/>
    <w:rsid w:val="005B5CD2"/>
    <w:rsid w:val="005C0A9E"/>
    <w:rsid w:val="005C277F"/>
    <w:rsid w:val="005C5403"/>
    <w:rsid w:val="005C54DA"/>
    <w:rsid w:val="005C7B25"/>
    <w:rsid w:val="005D0418"/>
    <w:rsid w:val="005D3286"/>
    <w:rsid w:val="005E1D58"/>
    <w:rsid w:val="005E7B9D"/>
    <w:rsid w:val="005F0D29"/>
    <w:rsid w:val="005F2C57"/>
    <w:rsid w:val="005F3722"/>
    <w:rsid w:val="005F5193"/>
    <w:rsid w:val="00600064"/>
    <w:rsid w:val="0060008F"/>
    <w:rsid w:val="00600D83"/>
    <w:rsid w:val="00606C2F"/>
    <w:rsid w:val="00610E37"/>
    <w:rsid w:val="006121C6"/>
    <w:rsid w:val="006207ED"/>
    <w:rsid w:val="00626854"/>
    <w:rsid w:val="00626BC9"/>
    <w:rsid w:val="00630DA9"/>
    <w:rsid w:val="0063111E"/>
    <w:rsid w:val="00644955"/>
    <w:rsid w:val="006458DF"/>
    <w:rsid w:val="006469E0"/>
    <w:rsid w:val="006472EF"/>
    <w:rsid w:val="00650D52"/>
    <w:rsid w:val="006532DA"/>
    <w:rsid w:val="00657E0C"/>
    <w:rsid w:val="0066067B"/>
    <w:rsid w:val="006615B2"/>
    <w:rsid w:val="006620FC"/>
    <w:rsid w:val="00662313"/>
    <w:rsid w:val="00663923"/>
    <w:rsid w:val="00664732"/>
    <w:rsid w:val="00664EB3"/>
    <w:rsid w:val="00664F85"/>
    <w:rsid w:val="00671234"/>
    <w:rsid w:val="006732CB"/>
    <w:rsid w:val="00673911"/>
    <w:rsid w:val="00673DA1"/>
    <w:rsid w:val="00674C0D"/>
    <w:rsid w:val="00674F34"/>
    <w:rsid w:val="00675082"/>
    <w:rsid w:val="00675D0E"/>
    <w:rsid w:val="00683EB2"/>
    <w:rsid w:val="006866C8"/>
    <w:rsid w:val="006870C9"/>
    <w:rsid w:val="00693DC7"/>
    <w:rsid w:val="00695C6B"/>
    <w:rsid w:val="00697C35"/>
    <w:rsid w:val="006A1EC8"/>
    <w:rsid w:val="006A3ADF"/>
    <w:rsid w:val="006A58BF"/>
    <w:rsid w:val="006A5E96"/>
    <w:rsid w:val="006A75C6"/>
    <w:rsid w:val="006A7BCB"/>
    <w:rsid w:val="006B06BF"/>
    <w:rsid w:val="006B2447"/>
    <w:rsid w:val="006B3CA4"/>
    <w:rsid w:val="006B42B0"/>
    <w:rsid w:val="006B4C1E"/>
    <w:rsid w:val="006B5346"/>
    <w:rsid w:val="006B5D37"/>
    <w:rsid w:val="006C090F"/>
    <w:rsid w:val="006C25D5"/>
    <w:rsid w:val="006C44B4"/>
    <w:rsid w:val="006C4E32"/>
    <w:rsid w:val="006C56D8"/>
    <w:rsid w:val="006D07AE"/>
    <w:rsid w:val="006D1C93"/>
    <w:rsid w:val="006D1F0C"/>
    <w:rsid w:val="006D20E1"/>
    <w:rsid w:val="006D314B"/>
    <w:rsid w:val="006D44B4"/>
    <w:rsid w:val="006E0B01"/>
    <w:rsid w:val="006E1326"/>
    <w:rsid w:val="006E2EF4"/>
    <w:rsid w:val="006E34CE"/>
    <w:rsid w:val="006E3F11"/>
    <w:rsid w:val="006E526C"/>
    <w:rsid w:val="006F0039"/>
    <w:rsid w:val="006F78DD"/>
    <w:rsid w:val="0070062D"/>
    <w:rsid w:val="00701410"/>
    <w:rsid w:val="0070165B"/>
    <w:rsid w:val="00701E35"/>
    <w:rsid w:val="00703E22"/>
    <w:rsid w:val="00707824"/>
    <w:rsid w:val="00710C23"/>
    <w:rsid w:val="00711028"/>
    <w:rsid w:val="007113A1"/>
    <w:rsid w:val="00714F83"/>
    <w:rsid w:val="0071589B"/>
    <w:rsid w:val="00715BD4"/>
    <w:rsid w:val="00721CF6"/>
    <w:rsid w:val="007228A2"/>
    <w:rsid w:val="00723E46"/>
    <w:rsid w:val="0072520A"/>
    <w:rsid w:val="00725238"/>
    <w:rsid w:val="00733826"/>
    <w:rsid w:val="00733CD0"/>
    <w:rsid w:val="00740BA9"/>
    <w:rsid w:val="00743662"/>
    <w:rsid w:val="00746B65"/>
    <w:rsid w:val="00761F75"/>
    <w:rsid w:val="00763719"/>
    <w:rsid w:val="00764707"/>
    <w:rsid w:val="00766242"/>
    <w:rsid w:val="00766CFB"/>
    <w:rsid w:val="00770C98"/>
    <w:rsid w:val="00771167"/>
    <w:rsid w:val="00775AD7"/>
    <w:rsid w:val="007816FF"/>
    <w:rsid w:val="00783B44"/>
    <w:rsid w:val="00785028"/>
    <w:rsid w:val="00785588"/>
    <w:rsid w:val="00793FA2"/>
    <w:rsid w:val="007A1BB4"/>
    <w:rsid w:val="007A2407"/>
    <w:rsid w:val="007A3A5A"/>
    <w:rsid w:val="007A4370"/>
    <w:rsid w:val="007B0EA5"/>
    <w:rsid w:val="007B3EC8"/>
    <w:rsid w:val="007C0575"/>
    <w:rsid w:val="007C0B89"/>
    <w:rsid w:val="007D35B7"/>
    <w:rsid w:val="007D3CE1"/>
    <w:rsid w:val="007D6B46"/>
    <w:rsid w:val="007E05D3"/>
    <w:rsid w:val="007E1D15"/>
    <w:rsid w:val="007E1DEA"/>
    <w:rsid w:val="007E2202"/>
    <w:rsid w:val="007E3256"/>
    <w:rsid w:val="007E70DC"/>
    <w:rsid w:val="007F0240"/>
    <w:rsid w:val="007F0A5D"/>
    <w:rsid w:val="007F28A8"/>
    <w:rsid w:val="007F7AF1"/>
    <w:rsid w:val="00800668"/>
    <w:rsid w:val="0080249F"/>
    <w:rsid w:val="008050FF"/>
    <w:rsid w:val="00811999"/>
    <w:rsid w:val="008126D2"/>
    <w:rsid w:val="008145EA"/>
    <w:rsid w:val="00815869"/>
    <w:rsid w:val="008167F1"/>
    <w:rsid w:val="00816B81"/>
    <w:rsid w:val="008178E2"/>
    <w:rsid w:val="008211ED"/>
    <w:rsid w:val="00822240"/>
    <w:rsid w:val="00822348"/>
    <w:rsid w:val="00823B90"/>
    <w:rsid w:val="0082716C"/>
    <w:rsid w:val="0083104D"/>
    <w:rsid w:val="00831B27"/>
    <w:rsid w:val="00831FC8"/>
    <w:rsid w:val="0083266E"/>
    <w:rsid w:val="008346FF"/>
    <w:rsid w:val="00834BB9"/>
    <w:rsid w:val="00835CEA"/>
    <w:rsid w:val="008373ED"/>
    <w:rsid w:val="0083742C"/>
    <w:rsid w:val="008402C5"/>
    <w:rsid w:val="00840335"/>
    <w:rsid w:val="008422E0"/>
    <w:rsid w:val="008432F2"/>
    <w:rsid w:val="00844667"/>
    <w:rsid w:val="00845361"/>
    <w:rsid w:val="00846110"/>
    <w:rsid w:val="008463C0"/>
    <w:rsid w:val="00847ABE"/>
    <w:rsid w:val="00851AE3"/>
    <w:rsid w:val="008546E5"/>
    <w:rsid w:val="00855ABB"/>
    <w:rsid w:val="00856D08"/>
    <w:rsid w:val="00862C2B"/>
    <w:rsid w:val="00863B07"/>
    <w:rsid w:val="008641D8"/>
    <w:rsid w:val="008659D0"/>
    <w:rsid w:val="00865EA8"/>
    <w:rsid w:val="00871653"/>
    <w:rsid w:val="00872AA9"/>
    <w:rsid w:val="00873A61"/>
    <w:rsid w:val="00875DA8"/>
    <w:rsid w:val="00880684"/>
    <w:rsid w:val="00881BF4"/>
    <w:rsid w:val="00881D74"/>
    <w:rsid w:val="00881E7B"/>
    <w:rsid w:val="008836AC"/>
    <w:rsid w:val="0088480B"/>
    <w:rsid w:val="00887422"/>
    <w:rsid w:val="00887471"/>
    <w:rsid w:val="0089166C"/>
    <w:rsid w:val="00893204"/>
    <w:rsid w:val="00894A9E"/>
    <w:rsid w:val="008960DE"/>
    <w:rsid w:val="00897DDF"/>
    <w:rsid w:val="008A36DF"/>
    <w:rsid w:val="008A5876"/>
    <w:rsid w:val="008B16D0"/>
    <w:rsid w:val="008C1698"/>
    <w:rsid w:val="008C1A3D"/>
    <w:rsid w:val="008C4A57"/>
    <w:rsid w:val="008D01C3"/>
    <w:rsid w:val="008D04F3"/>
    <w:rsid w:val="008D1597"/>
    <w:rsid w:val="008D1E13"/>
    <w:rsid w:val="008D297B"/>
    <w:rsid w:val="008D3C7D"/>
    <w:rsid w:val="008D3F8A"/>
    <w:rsid w:val="008D544B"/>
    <w:rsid w:val="008D6549"/>
    <w:rsid w:val="008D70D2"/>
    <w:rsid w:val="008E44C4"/>
    <w:rsid w:val="008E48C6"/>
    <w:rsid w:val="008E5558"/>
    <w:rsid w:val="008E562A"/>
    <w:rsid w:val="008E6506"/>
    <w:rsid w:val="008E66DD"/>
    <w:rsid w:val="008F019F"/>
    <w:rsid w:val="008F6BBD"/>
    <w:rsid w:val="00900AE8"/>
    <w:rsid w:val="00900DAD"/>
    <w:rsid w:val="009027C1"/>
    <w:rsid w:val="00903713"/>
    <w:rsid w:val="009068D3"/>
    <w:rsid w:val="00910128"/>
    <w:rsid w:val="00910540"/>
    <w:rsid w:val="0091408E"/>
    <w:rsid w:val="00917E04"/>
    <w:rsid w:val="0092104C"/>
    <w:rsid w:val="009237FA"/>
    <w:rsid w:val="00924A8D"/>
    <w:rsid w:val="009251B8"/>
    <w:rsid w:val="0093212C"/>
    <w:rsid w:val="0093716C"/>
    <w:rsid w:val="009378CA"/>
    <w:rsid w:val="00940A5E"/>
    <w:rsid w:val="00941BDA"/>
    <w:rsid w:val="0094254F"/>
    <w:rsid w:val="00942610"/>
    <w:rsid w:val="0094389C"/>
    <w:rsid w:val="0095025E"/>
    <w:rsid w:val="00954B26"/>
    <w:rsid w:val="00955C4C"/>
    <w:rsid w:val="00956970"/>
    <w:rsid w:val="00957AAC"/>
    <w:rsid w:val="009653A9"/>
    <w:rsid w:val="00975E23"/>
    <w:rsid w:val="00976C11"/>
    <w:rsid w:val="00977649"/>
    <w:rsid w:val="00984B5D"/>
    <w:rsid w:val="00985FE7"/>
    <w:rsid w:val="009933FA"/>
    <w:rsid w:val="00995338"/>
    <w:rsid w:val="00996777"/>
    <w:rsid w:val="0099691F"/>
    <w:rsid w:val="009A1BAC"/>
    <w:rsid w:val="009B1577"/>
    <w:rsid w:val="009B1B8D"/>
    <w:rsid w:val="009B3A72"/>
    <w:rsid w:val="009C0BC7"/>
    <w:rsid w:val="009C4795"/>
    <w:rsid w:val="009C6592"/>
    <w:rsid w:val="009D1C95"/>
    <w:rsid w:val="009D492D"/>
    <w:rsid w:val="009D6CA8"/>
    <w:rsid w:val="009D7BA5"/>
    <w:rsid w:val="009E209B"/>
    <w:rsid w:val="009E7707"/>
    <w:rsid w:val="009F0747"/>
    <w:rsid w:val="009F30BA"/>
    <w:rsid w:val="009F637D"/>
    <w:rsid w:val="00A01EFB"/>
    <w:rsid w:val="00A03514"/>
    <w:rsid w:val="00A10354"/>
    <w:rsid w:val="00A11A66"/>
    <w:rsid w:val="00A1222E"/>
    <w:rsid w:val="00A12893"/>
    <w:rsid w:val="00A12C82"/>
    <w:rsid w:val="00A13320"/>
    <w:rsid w:val="00A13A3E"/>
    <w:rsid w:val="00A16796"/>
    <w:rsid w:val="00A169AB"/>
    <w:rsid w:val="00A17079"/>
    <w:rsid w:val="00A20BA6"/>
    <w:rsid w:val="00A23E27"/>
    <w:rsid w:val="00A25003"/>
    <w:rsid w:val="00A253A1"/>
    <w:rsid w:val="00A25948"/>
    <w:rsid w:val="00A30D5C"/>
    <w:rsid w:val="00A31568"/>
    <w:rsid w:val="00A37E48"/>
    <w:rsid w:val="00A42385"/>
    <w:rsid w:val="00A448C3"/>
    <w:rsid w:val="00A45713"/>
    <w:rsid w:val="00A458D4"/>
    <w:rsid w:val="00A466FA"/>
    <w:rsid w:val="00A46827"/>
    <w:rsid w:val="00A46FB7"/>
    <w:rsid w:val="00A53118"/>
    <w:rsid w:val="00A550C5"/>
    <w:rsid w:val="00A6119B"/>
    <w:rsid w:val="00A66808"/>
    <w:rsid w:val="00A66E0C"/>
    <w:rsid w:val="00A725C0"/>
    <w:rsid w:val="00A764BC"/>
    <w:rsid w:val="00A81222"/>
    <w:rsid w:val="00A85A1A"/>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49D2"/>
    <w:rsid w:val="00AD53C7"/>
    <w:rsid w:val="00AD61F5"/>
    <w:rsid w:val="00AD6D79"/>
    <w:rsid w:val="00AD7ADC"/>
    <w:rsid w:val="00AE08EB"/>
    <w:rsid w:val="00AE1C9F"/>
    <w:rsid w:val="00AE5EBE"/>
    <w:rsid w:val="00AF12C6"/>
    <w:rsid w:val="00AF2259"/>
    <w:rsid w:val="00AF3414"/>
    <w:rsid w:val="00AF44F0"/>
    <w:rsid w:val="00B00BBE"/>
    <w:rsid w:val="00B01690"/>
    <w:rsid w:val="00B06020"/>
    <w:rsid w:val="00B10710"/>
    <w:rsid w:val="00B1199E"/>
    <w:rsid w:val="00B208FA"/>
    <w:rsid w:val="00B21270"/>
    <w:rsid w:val="00B21B76"/>
    <w:rsid w:val="00B24C79"/>
    <w:rsid w:val="00B25C12"/>
    <w:rsid w:val="00B2766F"/>
    <w:rsid w:val="00B31ABC"/>
    <w:rsid w:val="00B37E5E"/>
    <w:rsid w:val="00B40D74"/>
    <w:rsid w:val="00B445ED"/>
    <w:rsid w:val="00B45490"/>
    <w:rsid w:val="00B46DC2"/>
    <w:rsid w:val="00B4753B"/>
    <w:rsid w:val="00B477B4"/>
    <w:rsid w:val="00B54967"/>
    <w:rsid w:val="00B6300F"/>
    <w:rsid w:val="00B70389"/>
    <w:rsid w:val="00B840AE"/>
    <w:rsid w:val="00B84623"/>
    <w:rsid w:val="00B87161"/>
    <w:rsid w:val="00B923F9"/>
    <w:rsid w:val="00BA3092"/>
    <w:rsid w:val="00BA46F7"/>
    <w:rsid w:val="00BA51EF"/>
    <w:rsid w:val="00BA6B52"/>
    <w:rsid w:val="00BB1144"/>
    <w:rsid w:val="00BB270F"/>
    <w:rsid w:val="00BB49EE"/>
    <w:rsid w:val="00BB66D5"/>
    <w:rsid w:val="00BC1866"/>
    <w:rsid w:val="00BC2641"/>
    <w:rsid w:val="00BC2BAD"/>
    <w:rsid w:val="00BC3CC4"/>
    <w:rsid w:val="00BC4BC1"/>
    <w:rsid w:val="00BC7E6E"/>
    <w:rsid w:val="00BD0AC5"/>
    <w:rsid w:val="00BD641E"/>
    <w:rsid w:val="00BE07C6"/>
    <w:rsid w:val="00BE0B22"/>
    <w:rsid w:val="00BE1364"/>
    <w:rsid w:val="00BE1D1F"/>
    <w:rsid w:val="00BE3060"/>
    <w:rsid w:val="00BE56C7"/>
    <w:rsid w:val="00BE585E"/>
    <w:rsid w:val="00BE5E66"/>
    <w:rsid w:val="00BE6BBA"/>
    <w:rsid w:val="00BF1F9D"/>
    <w:rsid w:val="00BF28E6"/>
    <w:rsid w:val="00BF5209"/>
    <w:rsid w:val="00BF5CFF"/>
    <w:rsid w:val="00C00281"/>
    <w:rsid w:val="00C00BFC"/>
    <w:rsid w:val="00C05625"/>
    <w:rsid w:val="00C05871"/>
    <w:rsid w:val="00C05CC5"/>
    <w:rsid w:val="00C05E91"/>
    <w:rsid w:val="00C07CFB"/>
    <w:rsid w:val="00C11246"/>
    <w:rsid w:val="00C15A09"/>
    <w:rsid w:val="00C1751E"/>
    <w:rsid w:val="00C17667"/>
    <w:rsid w:val="00C17C6C"/>
    <w:rsid w:val="00C21339"/>
    <w:rsid w:val="00C25396"/>
    <w:rsid w:val="00C255D3"/>
    <w:rsid w:val="00C266F9"/>
    <w:rsid w:val="00C32950"/>
    <w:rsid w:val="00C35621"/>
    <w:rsid w:val="00C371AF"/>
    <w:rsid w:val="00C371EA"/>
    <w:rsid w:val="00C445AD"/>
    <w:rsid w:val="00C44CBA"/>
    <w:rsid w:val="00C45431"/>
    <w:rsid w:val="00C458F0"/>
    <w:rsid w:val="00C4666A"/>
    <w:rsid w:val="00C479A3"/>
    <w:rsid w:val="00C50477"/>
    <w:rsid w:val="00C50E5B"/>
    <w:rsid w:val="00C52C56"/>
    <w:rsid w:val="00C52DE5"/>
    <w:rsid w:val="00C5673A"/>
    <w:rsid w:val="00C639B3"/>
    <w:rsid w:val="00C64CDD"/>
    <w:rsid w:val="00C66224"/>
    <w:rsid w:val="00C67048"/>
    <w:rsid w:val="00C704BF"/>
    <w:rsid w:val="00C744C9"/>
    <w:rsid w:val="00C74DAF"/>
    <w:rsid w:val="00C75EA5"/>
    <w:rsid w:val="00C80116"/>
    <w:rsid w:val="00C80522"/>
    <w:rsid w:val="00C87BFC"/>
    <w:rsid w:val="00C924F3"/>
    <w:rsid w:val="00C92563"/>
    <w:rsid w:val="00C96150"/>
    <w:rsid w:val="00CB3C0E"/>
    <w:rsid w:val="00CB5033"/>
    <w:rsid w:val="00CB632B"/>
    <w:rsid w:val="00CC001C"/>
    <w:rsid w:val="00CC5BDA"/>
    <w:rsid w:val="00CC71DC"/>
    <w:rsid w:val="00CD085A"/>
    <w:rsid w:val="00CD61C8"/>
    <w:rsid w:val="00CD665D"/>
    <w:rsid w:val="00CE5586"/>
    <w:rsid w:val="00CF5E71"/>
    <w:rsid w:val="00CF7FAC"/>
    <w:rsid w:val="00D136B6"/>
    <w:rsid w:val="00D13FDE"/>
    <w:rsid w:val="00D1513F"/>
    <w:rsid w:val="00D160C1"/>
    <w:rsid w:val="00D17226"/>
    <w:rsid w:val="00D17794"/>
    <w:rsid w:val="00D21E33"/>
    <w:rsid w:val="00D22398"/>
    <w:rsid w:val="00D23D6C"/>
    <w:rsid w:val="00D24F59"/>
    <w:rsid w:val="00D27124"/>
    <w:rsid w:val="00D323B4"/>
    <w:rsid w:val="00D35E6C"/>
    <w:rsid w:val="00D36CD3"/>
    <w:rsid w:val="00D40ACF"/>
    <w:rsid w:val="00D42339"/>
    <w:rsid w:val="00D436CF"/>
    <w:rsid w:val="00D45B2F"/>
    <w:rsid w:val="00D46E88"/>
    <w:rsid w:val="00D51084"/>
    <w:rsid w:val="00D519E5"/>
    <w:rsid w:val="00D530F6"/>
    <w:rsid w:val="00D53E5A"/>
    <w:rsid w:val="00D55255"/>
    <w:rsid w:val="00D5539B"/>
    <w:rsid w:val="00D56766"/>
    <w:rsid w:val="00D60856"/>
    <w:rsid w:val="00D60BD6"/>
    <w:rsid w:val="00D613A9"/>
    <w:rsid w:val="00D61498"/>
    <w:rsid w:val="00D62960"/>
    <w:rsid w:val="00D639F7"/>
    <w:rsid w:val="00D66300"/>
    <w:rsid w:val="00D70D86"/>
    <w:rsid w:val="00D71523"/>
    <w:rsid w:val="00D73192"/>
    <w:rsid w:val="00D76BA4"/>
    <w:rsid w:val="00D77DEA"/>
    <w:rsid w:val="00D8021D"/>
    <w:rsid w:val="00D82D10"/>
    <w:rsid w:val="00D8527B"/>
    <w:rsid w:val="00D85887"/>
    <w:rsid w:val="00D86784"/>
    <w:rsid w:val="00D920E6"/>
    <w:rsid w:val="00D92C21"/>
    <w:rsid w:val="00D92DB0"/>
    <w:rsid w:val="00D9360E"/>
    <w:rsid w:val="00D94CD7"/>
    <w:rsid w:val="00D95C7B"/>
    <w:rsid w:val="00D96013"/>
    <w:rsid w:val="00D97CD5"/>
    <w:rsid w:val="00DA004C"/>
    <w:rsid w:val="00DA2E61"/>
    <w:rsid w:val="00DA4628"/>
    <w:rsid w:val="00DA512E"/>
    <w:rsid w:val="00DA69A7"/>
    <w:rsid w:val="00DB0CFB"/>
    <w:rsid w:val="00DB167E"/>
    <w:rsid w:val="00DB3926"/>
    <w:rsid w:val="00DC011C"/>
    <w:rsid w:val="00DC0CD0"/>
    <w:rsid w:val="00DC3EA2"/>
    <w:rsid w:val="00DD079B"/>
    <w:rsid w:val="00DD1CA4"/>
    <w:rsid w:val="00DD7D71"/>
    <w:rsid w:val="00DE089B"/>
    <w:rsid w:val="00DE0B91"/>
    <w:rsid w:val="00DE184F"/>
    <w:rsid w:val="00DE2456"/>
    <w:rsid w:val="00DE2A08"/>
    <w:rsid w:val="00DE2B4D"/>
    <w:rsid w:val="00DE3283"/>
    <w:rsid w:val="00DE519B"/>
    <w:rsid w:val="00DE6A25"/>
    <w:rsid w:val="00DF58EA"/>
    <w:rsid w:val="00DF597B"/>
    <w:rsid w:val="00DF5CB4"/>
    <w:rsid w:val="00DF7500"/>
    <w:rsid w:val="00DF76E6"/>
    <w:rsid w:val="00DF7AFE"/>
    <w:rsid w:val="00E00E44"/>
    <w:rsid w:val="00E049A8"/>
    <w:rsid w:val="00E05F5E"/>
    <w:rsid w:val="00E12100"/>
    <w:rsid w:val="00E12ECB"/>
    <w:rsid w:val="00E1451F"/>
    <w:rsid w:val="00E15A72"/>
    <w:rsid w:val="00E15E28"/>
    <w:rsid w:val="00E16577"/>
    <w:rsid w:val="00E2078A"/>
    <w:rsid w:val="00E21C3A"/>
    <w:rsid w:val="00E22273"/>
    <w:rsid w:val="00E25731"/>
    <w:rsid w:val="00E27637"/>
    <w:rsid w:val="00E312CC"/>
    <w:rsid w:val="00E351D2"/>
    <w:rsid w:val="00E36051"/>
    <w:rsid w:val="00E36A07"/>
    <w:rsid w:val="00E41900"/>
    <w:rsid w:val="00E437DB"/>
    <w:rsid w:val="00E43EDC"/>
    <w:rsid w:val="00E44266"/>
    <w:rsid w:val="00E47260"/>
    <w:rsid w:val="00E544FA"/>
    <w:rsid w:val="00E547EC"/>
    <w:rsid w:val="00E54B76"/>
    <w:rsid w:val="00E55E83"/>
    <w:rsid w:val="00E5792E"/>
    <w:rsid w:val="00E6077C"/>
    <w:rsid w:val="00E626DA"/>
    <w:rsid w:val="00E6618E"/>
    <w:rsid w:val="00E70061"/>
    <w:rsid w:val="00E71B34"/>
    <w:rsid w:val="00E76DCB"/>
    <w:rsid w:val="00E77436"/>
    <w:rsid w:val="00E806D1"/>
    <w:rsid w:val="00E81590"/>
    <w:rsid w:val="00E82C8E"/>
    <w:rsid w:val="00E847F7"/>
    <w:rsid w:val="00E856BB"/>
    <w:rsid w:val="00E87CFA"/>
    <w:rsid w:val="00E93D77"/>
    <w:rsid w:val="00E95264"/>
    <w:rsid w:val="00EA079A"/>
    <w:rsid w:val="00EA0DAD"/>
    <w:rsid w:val="00EA2172"/>
    <w:rsid w:val="00EA2DC1"/>
    <w:rsid w:val="00EA4E54"/>
    <w:rsid w:val="00EA4ED3"/>
    <w:rsid w:val="00EB1A04"/>
    <w:rsid w:val="00EB2540"/>
    <w:rsid w:val="00EB3CA9"/>
    <w:rsid w:val="00EC2CE1"/>
    <w:rsid w:val="00EC304B"/>
    <w:rsid w:val="00EC5571"/>
    <w:rsid w:val="00EC56E8"/>
    <w:rsid w:val="00EC7ABC"/>
    <w:rsid w:val="00ED0E8F"/>
    <w:rsid w:val="00ED1789"/>
    <w:rsid w:val="00ED5C55"/>
    <w:rsid w:val="00ED6759"/>
    <w:rsid w:val="00EE077F"/>
    <w:rsid w:val="00EE1504"/>
    <w:rsid w:val="00EE2295"/>
    <w:rsid w:val="00EE349F"/>
    <w:rsid w:val="00EE3B5B"/>
    <w:rsid w:val="00EE4CC9"/>
    <w:rsid w:val="00EE5CBD"/>
    <w:rsid w:val="00EE65AD"/>
    <w:rsid w:val="00EE7DAE"/>
    <w:rsid w:val="00EF19C0"/>
    <w:rsid w:val="00EF4681"/>
    <w:rsid w:val="00EF4800"/>
    <w:rsid w:val="00EF4F4A"/>
    <w:rsid w:val="00EF674A"/>
    <w:rsid w:val="00F00A3D"/>
    <w:rsid w:val="00F02FBE"/>
    <w:rsid w:val="00F03206"/>
    <w:rsid w:val="00F05FF6"/>
    <w:rsid w:val="00F063CB"/>
    <w:rsid w:val="00F118C6"/>
    <w:rsid w:val="00F13B8F"/>
    <w:rsid w:val="00F13FB3"/>
    <w:rsid w:val="00F17CA4"/>
    <w:rsid w:val="00F20AA1"/>
    <w:rsid w:val="00F20F9E"/>
    <w:rsid w:val="00F24DDD"/>
    <w:rsid w:val="00F2770B"/>
    <w:rsid w:val="00F33865"/>
    <w:rsid w:val="00F353B2"/>
    <w:rsid w:val="00F37C55"/>
    <w:rsid w:val="00F44839"/>
    <w:rsid w:val="00F45B67"/>
    <w:rsid w:val="00F50993"/>
    <w:rsid w:val="00F520CA"/>
    <w:rsid w:val="00F52531"/>
    <w:rsid w:val="00F53CD9"/>
    <w:rsid w:val="00F549A3"/>
    <w:rsid w:val="00F54F75"/>
    <w:rsid w:val="00F55CBF"/>
    <w:rsid w:val="00F5623B"/>
    <w:rsid w:val="00F5627B"/>
    <w:rsid w:val="00F61262"/>
    <w:rsid w:val="00F620EC"/>
    <w:rsid w:val="00F622F7"/>
    <w:rsid w:val="00F64642"/>
    <w:rsid w:val="00F65536"/>
    <w:rsid w:val="00F72B10"/>
    <w:rsid w:val="00F732FC"/>
    <w:rsid w:val="00F737A3"/>
    <w:rsid w:val="00F75FEC"/>
    <w:rsid w:val="00F77359"/>
    <w:rsid w:val="00F77B7E"/>
    <w:rsid w:val="00F8005F"/>
    <w:rsid w:val="00F85152"/>
    <w:rsid w:val="00F868D2"/>
    <w:rsid w:val="00F86A73"/>
    <w:rsid w:val="00F94017"/>
    <w:rsid w:val="00F94F9B"/>
    <w:rsid w:val="00F979E4"/>
    <w:rsid w:val="00FA3F02"/>
    <w:rsid w:val="00FA3FDC"/>
    <w:rsid w:val="00FA5456"/>
    <w:rsid w:val="00FA58DA"/>
    <w:rsid w:val="00FA6C90"/>
    <w:rsid w:val="00FA6D71"/>
    <w:rsid w:val="00FA6E32"/>
    <w:rsid w:val="00FB0396"/>
    <w:rsid w:val="00FB09CF"/>
    <w:rsid w:val="00FC29AC"/>
    <w:rsid w:val="00FC345B"/>
    <w:rsid w:val="00FC4905"/>
    <w:rsid w:val="00FC4D17"/>
    <w:rsid w:val="00FC7007"/>
    <w:rsid w:val="00FD1776"/>
    <w:rsid w:val="00FD4E37"/>
    <w:rsid w:val="00FE2913"/>
    <w:rsid w:val="00FE60EC"/>
    <w:rsid w:val="0D5F9085"/>
    <w:rsid w:val="0E277536"/>
    <w:rsid w:val="1AFE8085"/>
    <w:rsid w:val="238B78F2"/>
    <w:rsid w:val="2CA6B192"/>
    <w:rsid w:val="3A854C7C"/>
    <w:rsid w:val="3B04465B"/>
    <w:rsid w:val="3EF15C7E"/>
    <w:rsid w:val="3F1D5897"/>
    <w:rsid w:val="43C6F138"/>
    <w:rsid w:val="4945F853"/>
    <w:rsid w:val="4C04BE56"/>
    <w:rsid w:val="5479A5EB"/>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9573D2C8-E031-429E-9A6B-EAEB5116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E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numPr>
        <w:numId w:val="48"/>
      </w:numPr>
      <w:tabs>
        <w:tab w:val="right" w:leader="dot" w:pos="9639"/>
      </w:tabs>
      <w:overflowPunct w:val="0"/>
      <w:autoSpaceDE w:val="0"/>
      <w:autoSpaceDN w:val="0"/>
      <w:adjustRightInd w:val="0"/>
      <w:spacing w:before="120"/>
      <w:ind w:right="425"/>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character" w:styleId="SmartLink">
    <w:name w:val="Smart Link"/>
    <w:basedOn w:val="DefaultParagraphFont"/>
    <w:uiPriority w:val="99"/>
    <w:semiHidden/>
    <w:unhideWhenUsed/>
    <w:rsid w:val="00822348"/>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26433716">
      <w:bodyDiv w:val="1"/>
      <w:marLeft w:val="0"/>
      <w:marRight w:val="0"/>
      <w:marTop w:val="0"/>
      <w:marBottom w:val="0"/>
      <w:divBdr>
        <w:top w:val="none" w:sz="0" w:space="0" w:color="auto"/>
        <w:left w:val="none" w:sz="0" w:space="0" w:color="auto"/>
        <w:bottom w:val="none" w:sz="0" w:space="0" w:color="auto"/>
        <w:right w:val="none" w:sz="0" w:space="0" w:color="auto"/>
      </w:divBdr>
    </w:div>
    <w:div w:id="148178542">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27309398">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03649574">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850545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53726998">
      <w:bodyDiv w:val="1"/>
      <w:marLeft w:val="0"/>
      <w:marRight w:val="0"/>
      <w:marTop w:val="0"/>
      <w:marBottom w:val="0"/>
      <w:divBdr>
        <w:top w:val="none" w:sz="0" w:space="0" w:color="auto"/>
        <w:left w:val="none" w:sz="0" w:space="0" w:color="auto"/>
        <w:bottom w:val="none" w:sz="0" w:space="0" w:color="auto"/>
        <w:right w:val="none" w:sz="0" w:space="0" w:color="auto"/>
      </w:divBdr>
    </w:div>
    <w:div w:id="654913766">
      <w:bodyDiv w:val="1"/>
      <w:marLeft w:val="0"/>
      <w:marRight w:val="0"/>
      <w:marTop w:val="0"/>
      <w:marBottom w:val="0"/>
      <w:divBdr>
        <w:top w:val="none" w:sz="0" w:space="0" w:color="auto"/>
        <w:left w:val="none" w:sz="0" w:space="0" w:color="auto"/>
        <w:bottom w:val="none" w:sz="0" w:space="0" w:color="auto"/>
        <w:right w:val="none" w:sz="0" w:space="0" w:color="auto"/>
      </w:divBdr>
    </w:div>
    <w:div w:id="668169116">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99552818">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51541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7796469">
      <w:bodyDiv w:val="1"/>
      <w:marLeft w:val="0"/>
      <w:marRight w:val="0"/>
      <w:marTop w:val="0"/>
      <w:marBottom w:val="0"/>
      <w:divBdr>
        <w:top w:val="none" w:sz="0" w:space="0" w:color="auto"/>
        <w:left w:val="none" w:sz="0" w:space="0" w:color="auto"/>
        <w:bottom w:val="none" w:sz="0" w:space="0" w:color="auto"/>
        <w:right w:val="none" w:sz="0" w:space="0" w:color="auto"/>
      </w:divBdr>
    </w:div>
    <w:div w:id="1054424838">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30261701">
      <w:bodyDiv w:val="1"/>
      <w:marLeft w:val="0"/>
      <w:marRight w:val="0"/>
      <w:marTop w:val="0"/>
      <w:marBottom w:val="0"/>
      <w:divBdr>
        <w:top w:val="none" w:sz="0" w:space="0" w:color="auto"/>
        <w:left w:val="none" w:sz="0" w:space="0" w:color="auto"/>
        <w:bottom w:val="none" w:sz="0" w:space="0" w:color="auto"/>
        <w:right w:val="none" w:sz="0" w:space="0" w:color="auto"/>
      </w:divBdr>
    </w:div>
    <w:div w:id="1247031252">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08315569">
      <w:bodyDiv w:val="1"/>
      <w:marLeft w:val="0"/>
      <w:marRight w:val="0"/>
      <w:marTop w:val="0"/>
      <w:marBottom w:val="0"/>
      <w:divBdr>
        <w:top w:val="none" w:sz="0" w:space="0" w:color="auto"/>
        <w:left w:val="none" w:sz="0" w:space="0" w:color="auto"/>
        <w:bottom w:val="none" w:sz="0" w:space="0" w:color="auto"/>
        <w:right w:val="none" w:sz="0" w:space="0" w:color="auto"/>
      </w:divBdr>
    </w:div>
    <w:div w:id="1344088127">
      <w:bodyDiv w:val="1"/>
      <w:marLeft w:val="0"/>
      <w:marRight w:val="0"/>
      <w:marTop w:val="0"/>
      <w:marBottom w:val="0"/>
      <w:divBdr>
        <w:top w:val="none" w:sz="0" w:space="0" w:color="auto"/>
        <w:left w:val="none" w:sz="0" w:space="0" w:color="auto"/>
        <w:bottom w:val="none" w:sz="0" w:space="0" w:color="auto"/>
        <w:right w:val="none" w:sz="0" w:space="0" w:color="auto"/>
      </w:divBdr>
    </w:div>
    <w:div w:id="1434519758">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1137941">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0297719">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794472539">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54223189">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1974141261">
      <w:bodyDiv w:val="1"/>
      <w:marLeft w:val="0"/>
      <w:marRight w:val="0"/>
      <w:marTop w:val="0"/>
      <w:marBottom w:val="0"/>
      <w:divBdr>
        <w:top w:val="none" w:sz="0" w:space="0" w:color="auto"/>
        <w:left w:val="none" w:sz="0" w:space="0" w:color="auto"/>
        <w:bottom w:val="none" w:sz="0" w:space="0" w:color="auto"/>
        <w:right w:val="none" w:sz="0" w:space="0" w:color="auto"/>
      </w:divBdr>
    </w:div>
    <w:div w:id="2013024735">
      <w:bodyDiv w:val="1"/>
      <w:marLeft w:val="0"/>
      <w:marRight w:val="0"/>
      <w:marTop w:val="0"/>
      <w:marBottom w:val="0"/>
      <w:divBdr>
        <w:top w:val="none" w:sz="0" w:space="0" w:color="auto"/>
        <w:left w:val="none" w:sz="0" w:space="0" w:color="auto"/>
        <w:bottom w:val="none" w:sz="0" w:space="0" w:color="auto"/>
        <w:right w:val="none" w:sz="0" w:space="0" w:color="auto"/>
      </w:divBdr>
    </w:div>
    <w:div w:id="202959624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5AIRPNAIUNRU-1916262822-2164</_dlc_DocId>
    <_dlc_DocIdUrl xmlns="71c5aaf6-e6ce-465b-b873-5148d2a4c105">
      <Url>https://nokia.sharepoint.com/sites/c5g/_layouts/15/DocIdRedir.aspx?ID=5AIRPNAIUNRU-1916262822-2164</Url>
      <Description>5AIRPNAIUNRU-1916262822-2164</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21B45-C9D7-4847-99D0-FFE7DDE1704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610ccbe2-d8cc-4d3a-b40d-a16ab8d3b403"/>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AF10DEB4-31D6-4E80-830F-416BF85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Chunli</cp:lastModifiedBy>
  <cp:revision>2</cp:revision>
  <dcterms:created xsi:type="dcterms:W3CDTF">2022-12-05T00:57:00Z</dcterms:created>
  <dcterms:modified xsi:type="dcterms:W3CDTF">2022-12-05T00:57:00Z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1cfacb89-c68f-480f-bba0-eac4612376ac</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ediaServiceImageTags">
    <vt:lpwstr/>
  </property>
</Properties>
</file>